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356F1" w14:textId="5954A77C" w:rsidR="00DC5E85" w:rsidRPr="00325151" w:rsidRDefault="00325151" w:rsidP="00E825EF">
      <w:pPr>
        <w:pStyle w:val="NormalWeb"/>
        <w:spacing w:before="0" w:beforeAutospacing="0" w:after="0" w:afterAutospacing="0"/>
        <w:rPr>
          <w:rFonts w:ascii="Arial" w:hAnsi="Arial" w:cs="Arial"/>
          <w:color w:val="31216B"/>
          <w:sz w:val="22"/>
          <w:szCs w:val="22"/>
          <w:lang w:val="en-US"/>
        </w:rPr>
      </w:pPr>
      <w:r>
        <w:rPr>
          <w:rFonts w:ascii="IBM Plex Sans Text" w:hAnsi="IBM Plex Sans Text" w:cs="Calibri"/>
          <w:b/>
          <w:bCs/>
          <w:noProof/>
          <w:color w:val="31216B"/>
          <w:sz w:val="56"/>
          <w:szCs w:val="56"/>
        </w:rPr>
        <w:drawing>
          <wp:anchor distT="0" distB="0" distL="114300" distR="114300" simplePos="0" relativeHeight="251661312" behindDoc="0" locked="0" layoutInCell="1" allowOverlap="1" wp14:anchorId="3E43428B" wp14:editId="001D76A5">
            <wp:simplePos x="0" y="0"/>
            <wp:positionH relativeFrom="column">
              <wp:posOffset>34925</wp:posOffset>
            </wp:positionH>
            <wp:positionV relativeFrom="paragraph">
              <wp:posOffset>115033</wp:posOffset>
            </wp:positionV>
            <wp:extent cx="962660" cy="279158"/>
            <wp:effectExtent l="0" t="0" r="2540" b="635"/>
            <wp:wrapNone/>
            <wp:docPr id="204408031" name="Picture 5" descr="A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08031" name="Picture 5" descr="A blue sign with white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660" cy="279158"/>
                    </a:xfrm>
                    <a:prstGeom prst="rect">
                      <a:avLst/>
                    </a:prstGeom>
                  </pic:spPr>
                </pic:pic>
              </a:graphicData>
            </a:graphic>
            <wp14:sizeRelH relativeFrom="page">
              <wp14:pctWidth>0</wp14:pctWidth>
            </wp14:sizeRelH>
            <wp14:sizeRelV relativeFrom="page">
              <wp14:pctHeight>0</wp14:pctHeight>
            </wp14:sizeRelV>
          </wp:anchor>
        </w:drawing>
      </w:r>
    </w:p>
    <w:p w14:paraId="5C6FFF44" w14:textId="77777777" w:rsidR="00325151" w:rsidRDefault="00325151" w:rsidP="00325151">
      <w:pPr>
        <w:spacing w:after="200"/>
        <w:rPr>
          <w:rFonts w:ascii="Arial" w:hAnsi="Arial" w:cs="Arial"/>
          <w:b/>
          <w:bCs/>
          <w:color w:val="31216B"/>
          <w:sz w:val="48"/>
          <w:szCs w:val="48"/>
          <w:lang w:val="en-US"/>
        </w:rPr>
      </w:pPr>
      <w:r w:rsidRPr="00C17F76">
        <w:rPr>
          <w:rFonts w:ascii="Arial" w:hAnsi="Arial" w:cs="Arial"/>
          <w:i/>
          <w:iCs/>
          <w:noProof/>
          <w:color w:val="000000" w:themeColor="text1"/>
          <w:sz w:val="64"/>
          <w:szCs w:val="64"/>
        </w:rPr>
        <mc:AlternateContent>
          <mc:Choice Requires="wps">
            <w:drawing>
              <wp:anchor distT="0" distB="0" distL="114300" distR="114300" simplePos="0" relativeHeight="251659264" behindDoc="0" locked="0" layoutInCell="1" allowOverlap="1" wp14:anchorId="63EFF946" wp14:editId="4D6BE786">
                <wp:simplePos x="0" y="0"/>
                <wp:positionH relativeFrom="column">
                  <wp:posOffset>0</wp:posOffset>
                </wp:positionH>
                <wp:positionV relativeFrom="paragraph">
                  <wp:posOffset>758092</wp:posOffset>
                </wp:positionV>
                <wp:extent cx="6624000" cy="0"/>
                <wp:effectExtent l="0" t="12700" r="31115" b="25400"/>
                <wp:wrapNone/>
                <wp:docPr id="1911376497" name="Straight Connector 1"/>
                <wp:cNvGraphicFramePr/>
                <a:graphic xmlns:a="http://schemas.openxmlformats.org/drawingml/2006/main">
                  <a:graphicData uri="http://schemas.microsoft.com/office/word/2010/wordprocessingShape">
                    <wps:wsp>
                      <wps:cNvCnPr/>
                      <wps:spPr>
                        <a:xfrm>
                          <a:off x="0" y="0"/>
                          <a:ext cx="6624000" cy="0"/>
                        </a:xfrm>
                        <a:prstGeom prst="line">
                          <a:avLst/>
                        </a:prstGeom>
                        <a:ln w="38100">
                          <a:solidFill>
                            <a:srgbClr val="1EBB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037BB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9.7pt" to="521.55pt,5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" strokecolor="#1ebbf0" strokeweight="3pt">
                <v:stroke joinstyle="miter"/>
              </v:line>
            </w:pict>
          </mc:Fallback>
        </mc:AlternateContent>
      </w:r>
      <w:r>
        <w:rPr>
          <w:rFonts w:ascii="Arial" w:hAnsi="Arial" w:cs="Arial"/>
          <w:b/>
          <w:bCs/>
          <w:color w:val="31216B"/>
          <w:sz w:val="48"/>
          <w:szCs w:val="48"/>
          <w:lang w:val="en-US"/>
        </w:rPr>
        <w:br/>
      </w:r>
      <w:r w:rsidR="00DC5E85" w:rsidRPr="00325151">
        <w:rPr>
          <w:rFonts w:ascii="Arial" w:hAnsi="Arial" w:cs="Arial"/>
          <w:b/>
          <w:bCs/>
          <w:color w:val="31216B"/>
          <w:sz w:val="48"/>
          <w:szCs w:val="48"/>
          <w:lang w:val="en-US"/>
        </w:rPr>
        <w:t>Code of Conduct</w:t>
      </w:r>
      <w:r w:rsidR="00832FAA" w:rsidRPr="00325151">
        <w:rPr>
          <w:rFonts w:ascii="Arial" w:hAnsi="Arial" w:cs="Arial"/>
          <w:b/>
          <w:bCs/>
          <w:color w:val="31216B"/>
          <w:sz w:val="48"/>
          <w:szCs w:val="48"/>
          <w:lang w:val="en-US"/>
        </w:rPr>
        <w:t xml:space="preserve"> Template</w:t>
      </w:r>
    </w:p>
    <w:p w14:paraId="6A360997" w14:textId="234E3F5E" w:rsidR="00DC5E85" w:rsidRPr="00325151" w:rsidRDefault="00DC5E85" w:rsidP="00325151">
      <w:pPr>
        <w:spacing w:after="120"/>
        <w:rPr>
          <w:rFonts w:ascii="Arial" w:hAnsi="Arial" w:cs="Arial"/>
          <w:b/>
          <w:bCs/>
          <w:color w:val="31216B"/>
          <w:sz w:val="48"/>
          <w:szCs w:val="48"/>
          <w:lang w:val="en-US"/>
        </w:rPr>
      </w:pPr>
      <w:r w:rsidRPr="00325151">
        <w:rPr>
          <w:rFonts w:ascii="Arial" w:hAnsi="Arial" w:cs="Arial"/>
          <w:color w:val="31216B"/>
          <w:sz w:val="32"/>
          <w:szCs w:val="32"/>
          <w:highlight w:val="yellow"/>
          <w:lang w:val="en-US"/>
        </w:rPr>
        <w:t>[Organization Name]</w:t>
      </w:r>
      <w:r w:rsidR="00325151" w:rsidRPr="00325151">
        <w:rPr>
          <w:rFonts w:ascii="IBM Plex Sans Text" w:hAnsi="IBM Plex Sans Text" w:cs="Calibri"/>
          <w:b/>
          <w:bCs/>
          <w:noProof/>
          <w:color w:val="31216B"/>
          <w:sz w:val="56"/>
          <w:szCs w:val="56"/>
        </w:rPr>
        <w:t xml:space="preserve"> </w:t>
      </w:r>
    </w:p>
    <w:p w14:paraId="49587A4A" w14:textId="0952D59A" w:rsidR="00E9520F" w:rsidRPr="00325151" w:rsidRDefault="00325151" w:rsidP="00325151">
      <w:pPr>
        <w:pStyle w:val="NormalWeb"/>
        <w:snapToGrid w:val="0"/>
        <w:spacing w:before="40" w:beforeAutospacing="0" w:after="320" w:afterAutospacing="0" w:line="271" w:lineRule="auto"/>
        <w:rPr>
          <w:rFonts w:ascii="Arial" w:hAnsi="Arial" w:cs="Arial"/>
          <w:color w:val="31216B"/>
          <w:sz w:val="22"/>
          <w:szCs w:val="22"/>
          <w:lang w:val="en-US"/>
        </w:rPr>
      </w:pPr>
      <w:r>
        <w:rPr>
          <w:rFonts w:ascii="Arial" w:hAnsi="Arial" w:cs="Arial"/>
          <w:color w:val="31216B"/>
          <w:sz w:val="22"/>
          <w:szCs w:val="22"/>
          <w:lang w:val="en-US"/>
        </w:rPr>
        <w:br/>
      </w:r>
      <w:r w:rsidR="00DC5E85" w:rsidRPr="00325151">
        <w:rPr>
          <w:rFonts w:ascii="Arial" w:hAnsi="Arial" w:cs="Arial"/>
          <w:color w:val="31216B"/>
          <w:sz w:val="22"/>
          <w:szCs w:val="22"/>
          <w:lang w:val="en-US"/>
        </w:rPr>
        <w:t>T</w:t>
      </w:r>
      <w:r w:rsidR="009F79CF" w:rsidRPr="00325151">
        <w:rPr>
          <w:rFonts w:ascii="Arial" w:hAnsi="Arial" w:cs="Arial"/>
          <w:color w:val="31216B"/>
          <w:sz w:val="22"/>
          <w:szCs w:val="22"/>
          <w:lang w:val="en-US"/>
        </w:rPr>
        <w:t>his Workplace Code of Conduct (“Code”) establishes the principles</w:t>
      </w:r>
      <w:r w:rsidR="0081658A" w:rsidRPr="00325151">
        <w:rPr>
          <w:rFonts w:ascii="Arial" w:hAnsi="Arial" w:cs="Arial"/>
          <w:color w:val="31216B"/>
          <w:sz w:val="22"/>
          <w:szCs w:val="22"/>
          <w:lang w:val="en-US"/>
        </w:rPr>
        <w:t xml:space="preserve">, </w:t>
      </w:r>
      <w:r w:rsidR="009F79CF" w:rsidRPr="00325151">
        <w:rPr>
          <w:rFonts w:ascii="Arial" w:hAnsi="Arial" w:cs="Arial"/>
          <w:color w:val="31216B"/>
          <w:sz w:val="22"/>
          <w:szCs w:val="22"/>
          <w:lang w:val="en-US"/>
        </w:rPr>
        <w:t>expectations</w:t>
      </w:r>
      <w:r w:rsidR="0081658A" w:rsidRPr="00325151">
        <w:rPr>
          <w:rFonts w:ascii="Arial" w:hAnsi="Arial" w:cs="Arial"/>
          <w:color w:val="31216B"/>
          <w:sz w:val="22"/>
          <w:szCs w:val="22"/>
          <w:lang w:val="en-US"/>
        </w:rPr>
        <w:t>,</w:t>
      </w:r>
      <w:r w:rsidR="009F79CF" w:rsidRPr="00325151">
        <w:rPr>
          <w:rFonts w:ascii="Arial" w:hAnsi="Arial" w:cs="Arial"/>
          <w:color w:val="31216B"/>
          <w:sz w:val="22"/>
          <w:szCs w:val="22"/>
          <w:lang w:val="en-US"/>
        </w:rPr>
        <w:t xml:space="preserve"> </w:t>
      </w:r>
      <w:r w:rsidR="0081658A" w:rsidRPr="00325151">
        <w:rPr>
          <w:rFonts w:ascii="Arial" w:hAnsi="Arial" w:cs="Arial"/>
          <w:color w:val="31216B"/>
          <w:sz w:val="22"/>
          <w:szCs w:val="22"/>
          <w:lang w:val="en-US"/>
        </w:rPr>
        <w:t xml:space="preserve">and ethical standards that all employees of </w:t>
      </w:r>
      <w:r w:rsidR="0081658A" w:rsidRPr="00325151">
        <w:rPr>
          <w:rFonts w:ascii="Arial" w:hAnsi="Arial" w:cs="Arial"/>
          <w:color w:val="31216B"/>
          <w:sz w:val="22"/>
          <w:szCs w:val="22"/>
          <w:highlight w:val="yellow"/>
          <w:lang w:val="en-US"/>
        </w:rPr>
        <w:t>[Company Name]</w:t>
      </w:r>
      <w:r w:rsidR="0081658A" w:rsidRPr="00325151">
        <w:rPr>
          <w:rFonts w:ascii="Arial" w:hAnsi="Arial" w:cs="Arial"/>
          <w:color w:val="31216B"/>
          <w:sz w:val="22"/>
          <w:szCs w:val="22"/>
          <w:lang w:val="en-US"/>
        </w:rPr>
        <w:t xml:space="preserve"> are required to uphold.</w:t>
      </w:r>
      <w:r w:rsidR="009F79CF" w:rsidRPr="00325151">
        <w:rPr>
          <w:rFonts w:ascii="Arial" w:hAnsi="Arial" w:cs="Arial"/>
          <w:color w:val="31216B"/>
          <w:sz w:val="22"/>
          <w:szCs w:val="22"/>
          <w:lang w:val="en-US"/>
        </w:rPr>
        <w:t xml:space="preserve"> By adhering to this Code, we foster a positive, inclusive, and respectful work environment that aligns with our core values and organizational objectives.</w:t>
      </w:r>
    </w:p>
    <w:p w14:paraId="5D579839" w14:textId="51A7AE00" w:rsidR="00077885" w:rsidRPr="00325151" w:rsidRDefault="00077885" w:rsidP="005A45EC">
      <w:pPr>
        <w:pStyle w:val="Heading2"/>
        <w:keepNext/>
        <w:shd w:val="clear" w:color="auto" w:fill="F4F6FA"/>
        <w:snapToGrid w:val="0"/>
        <w:spacing w:before="40" w:after="320" w:line="271" w:lineRule="auto"/>
        <w:rPr>
          <w:rFonts w:ascii="Arial" w:hAnsi="Arial" w:cs="Arial"/>
          <w:color w:val="31216B"/>
          <w:sz w:val="28"/>
          <w:szCs w:val="28"/>
        </w:rPr>
      </w:pPr>
      <w:r w:rsidRPr="00325151">
        <w:rPr>
          <w:rFonts w:ascii="Arial" w:hAnsi="Arial" w:cs="Arial"/>
          <w:color w:val="31216B"/>
          <w:sz w:val="28"/>
          <w:szCs w:val="28"/>
        </w:rPr>
        <w:t>1. Scope and applicability</w:t>
      </w:r>
    </w:p>
    <w:p w14:paraId="6DE18F25" w14:textId="77777777" w:rsidR="00325151" w:rsidRDefault="009F79CF" w:rsidP="00325151">
      <w:pPr>
        <w:pStyle w:val="NormalWeb"/>
        <w:snapToGrid w:val="0"/>
        <w:spacing w:before="40" w:beforeAutospacing="0" w:after="320" w:afterAutospacing="0" w:line="271" w:lineRule="auto"/>
        <w:rPr>
          <w:rFonts w:ascii="Arial" w:hAnsi="Arial" w:cs="Arial"/>
          <w:color w:val="31216B"/>
          <w:sz w:val="22"/>
          <w:szCs w:val="22"/>
          <w:lang w:val="en-US"/>
        </w:rPr>
      </w:pPr>
      <w:r w:rsidRPr="00325151">
        <w:rPr>
          <w:rFonts w:ascii="Arial" w:hAnsi="Arial" w:cs="Arial"/>
          <w:color w:val="31216B"/>
          <w:sz w:val="22"/>
          <w:szCs w:val="22"/>
          <w:lang w:val="en-US"/>
        </w:rPr>
        <w:t xml:space="preserve">This Code applies to all employees of </w:t>
      </w:r>
      <w:r w:rsidRPr="00325151">
        <w:rPr>
          <w:rFonts w:ascii="Arial" w:hAnsi="Arial" w:cs="Arial"/>
          <w:color w:val="31216B"/>
          <w:sz w:val="22"/>
          <w:szCs w:val="22"/>
          <w:highlight w:val="yellow"/>
          <w:lang w:val="en-US"/>
        </w:rPr>
        <w:t>[Company Name]</w:t>
      </w:r>
      <w:r w:rsidRPr="00325151">
        <w:rPr>
          <w:rFonts w:ascii="Arial" w:hAnsi="Arial" w:cs="Arial"/>
          <w:color w:val="31216B"/>
          <w:sz w:val="22"/>
          <w:szCs w:val="22"/>
          <w:lang w:val="en-US"/>
        </w:rPr>
        <w:t>, regardless of their position or location.</w:t>
      </w:r>
    </w:p>
    <w:p w14:paraId="5D1CC8C2" w14:textId="1EC28040" w:rsidR="007B5282" w:rsidRPr="00325151" w:rsidRDefault="009F79CF" w:rsidP="00325151">
      <w:pPr>
        <w:pStyle w:val="NormalWeb"/>
        <w:snapToGrid w:val="0"/>
        <w:spacing w:before="40" w:beforeAutospacing="0" w:after="320" w:afterAutospacing="0" w:line="271" w:lineRule="auto"/>
        <w:rPr>
          <w:rFonts w:ascii="Arial" w:hAnsi="Arial" w:cs="Arial"/>
          <w:color w:val="31216B"/>
          <w:sz w:val="22"/>
          <w:szCs w:val="22"/>
          <w:lang w:val="en-US"/>
        </w:rPr>
      </w:pPr>
      <w:r w:rsidRPr="00325151">
        <w:rPr>
          <w:rFonts w:ascii="Arial" w:hAnsi="Arial" w:cs="Arial"/>
          <w:color w:val="31216B"/>
          <w:sz w:val="22"/>
          <w:szCs w:val="22"/>
          <w:lang w:val="en-US"/>
        </w:rPr>
        <w:t>Contractors and temporary staff are also expected to adhere to this Code while working for or on behalf of the company.</w:t>
      </w:r>
      <w:r w:rsidR="005A45EC">
        <w:rPr>
          <w:rFonts w:ascii="Arial" w:hAnsi="Arial" w:cs="Arial"/>
          <w:color w:val="31216B"/>
          <w:sz w:val="22"/>
          <w:szCs w:val="22"/>
          <w:lang w:val="en-US"/>
        </w:rPr>
        <w:br/>
      </w:r>
    </w:p>
    <w:p w14:paraId="143F1958" w14:textId="6543D4FB" w:rsidR="00077885" w:rsidRPr="00325151" w:rsidRDefault="00077885" w:rsidP="005A45EC">
      <w:pPr>
        <w:pStyle w:val="Heading2"/>
        <w:keepNext/>
        <w:shd w:val="clear" w:color="auto" w:fill="F4F6FA"/>
        <w:snapToGrid w:val="0"/>
        <w:spacing w:before="40" w:after="320" w:line="271" w:lineRule="auto"/>
        <w:rPr>
          <w:rFonts w:ascii="Arial" w:hAnsi="Arial" w:cs="Arial"/>
          <w:color w:val="31216B"/>
          <w:sz w:val="28"/>
          <w:szCs w:val="28"/>
        </w:rPr>
      </w:pPr>
      <w:r w:rsidRPr="00325151">
        <w:rPr>
          <w:rFonts w:ascii="Arial" w:hAnsi="Arial" w:cs="Arial"/>
          <w:color w:val="31216B"/>
          <w:sz w:val="28"/>
          <w:szCs w:val="28"/>
        </w:rPr>
        <w:t xml:space="preserve">2. Core values and principles </w:t>
      </w:r>
    </w:p>
    <w:p w14:paraId="0BBE4494" w14:textId="31348949" w:rsidR="0081658A" w:rsidRPr="00325151" w:rsidRDefault="0081658A" w:rsidP="00325151">
      <w:pPr>
        <w:snapToGrid w:val="0"/>
        <w:spacing w:before="40" w:after="320" w:line="271" w:lineRule="auto"/>
        <w:rPr>
          <w:rFonts w:ascii="Arial" w:hAnsi="Arial" w:cs="Arial"/>
          <w:color w:val="31216B"/>
          <w:sz w:val="22"/>
          <w:szCs w:val="22"/>
        </w:rPr>
      </w:pPr>
      <w:r w:rsidRPr="00325151">
        <w:rPr>
          <w:rFonts w:ascii="Arial" w:hAnsi="Arial" w:cs="Arial"/>
          <w:color w:val="31216B"/>
          <w:sz w:val="22"/>
          <w:szCs w:val="22"/>
        </w:rPr>
        <w:t>Our core values guide our decisions and actions:</w:t>
      </w:r>
    </w:p>
    <w:p w14:paraId="53DB7389" w14:textId="2A1577E4" w:rsidR="009F79CF" w:rsidRPr="00325151" w:rsidRDefault="009F79CF" w:rsidP="00325151">
      <w:pPr>
        <w:pStyle w:val="NormalWeb"/>
        <w:snapToGrid w:val="0"/>
        <w:spacing w:before="40" w:beforeAutospacing="0" w:after="320" w:afterAutospacing="0" w:line="271" w:lineRule="auto"/>
        <w:rPr>
          <w:rFonts w:ascii="Arial" w:hAnsi="Arial" w:cs="Arial"/>
          <w:color w:val="31216B"/>
          <w:sz w:val="22"/>
          <w:szCs w:val="22"/>
          <w:lang w:val="en-US"/>
        </w:rPr>
      </w:pPr>
      <w:r w:rsidRPr="00325151">
        <w:rPr>
          <w:rFonts w:ascii="Arial" w:hAnsi="Arial" w:cs="Arial"/>
          <w:color w:val="31216B"/>
          <w:sz w:val="22"/>
          <w:szCs w:val="22"/>
          <w:highlight w:val="yellow"/>
          <w:lang w:val="en-US"/>
        </w:rPr>
        <w:t>[List the company’s core values and principles.]</w:t>
      </w:r>
      <w:r w:rsidR="005A45EC">
        <w:rPr>
          <w:rFonts w:ascii="Arial" w:hAnsi="Arial" w:cs="Arial"/>
          <w:color w:val="31216B"/>
          <w:sz w:val="22"/>
          <w:szCs w:val="22"/>
          <w:lang w:val="en-US"/>
        </w:rPr>
        <w:br/>
      </w:r>
    </w:p>
    <w:p w14:paraId="1AD4F84A" w14:textId="35825508" w:rsidR="0081658A" w:rsidRPr="00325151" w:rsidRDefault="00077885" w:rsidP="005A45EC">
      <w:pPr>
        <w:pStyle w:val="Heading2"/>
        <w:keepNext/>
        <w:shd w:val="clear" w:color="auto" w:fill="F4F6FA"/>
        <w:snapToGrid w:val="0"/>
        <w:spacing w:before="40" w:after="320" w:line="271" w:lineRule="auto"/>
        <w:rPr>
          <w:rFonts w:ascii="Arial" w:hAnsi="Arial" w:cs="Arial"/>
          <w:color w:val="31216B"/>
          <w:sz w:val="28"/>
          <w:szCs w:val="28"/>
        </w:rPr>
      </w:pPr>
      <w:r w:rsidRPr="00325151">
        <w:rPr>
          <w:rFonts w:ascii="Arial" w:hAnsi="Arial" w:cs="Arial"/>
          <w:color w:val="31216B"/>
          <w:sz w:val="28"/>
          <w:szCs w:val="28"/>
        </w:rPr>
        <w:t>3. Professionalism</w:t>
      </w:r>
    </w:p>
    <w:p w14:paraId="1AD1FB17" w14:textId="14A5267F" w:rsidR="0081658A" w:rsidRPr="00325151" w:rsidRDefault="0081658A" w:rsidP="00325151">
      <w:pPr>
        <w:snapToGrid w:val="0"/>
        <w:spacing w:before="40" w:after="320" w:line="271" w:lineRule="auto"/>
        <w:rPr>
          <w:rFonts w:ascii="Arial" w:hAnsi="Arial" w:cs="Arial"/>
          <w:color w:val="31216B"/>
          <w:sz w:val="22"/>
          <w:szCs w:val="22"/>
          <w:lang w:val="en-US"/>
        </w:rPr>
      </w:pPr>
      <w:r w:rsidRPr="00325151">
        <w:rPr>
          <w:rFonts w:ascii="Arial" w:hAnsi="Arial" w:cs="Arial"/>
          <w:color w:val="31216B"/>
          <w:sz w:val="22"/>
          <w:szCs w:val="22"/>
          <w:lang w:val="en-US"/>
        </w:rPr>
        <w:t>Employees must exhibit professionalism through punctuality, reliability, and the consistent delivery of high-quality work. This includes treating colleagues, clients, and stakeholders with respect and courtesy.</w:t>
      </w:r>
      <w:r w:rsidR="005A45EC">
        <w:rPr>
          <w:rFonts w:ascii="Arial" w:hAnsi="Arial" w:cs="Arial"/>
          <w:color w:val="31216B"/>
          <w:sz w:val="22"/>
          <w:szCs w:val="22"/>
          <w:lang w:val="en-US"/>
        </w:rPr>
        <w:br/>
      </w:r>
    </w:p>
    <w:p w14:paraId="53176668" w14:textId="7D44050A" w:rsidR="0081658A" w:rsidRPr="00325151" w:rsidRDefault="00077885" w:rsidP="005A45EC">
      <w:pPr>
        <w:pStyle w:val="Heading2"/>
        <w:keepNext/>
        <w:shd w:val="clear" w:color="auto" w:fill="F4F6FA"/>
        <w:snapToGrid w:val="0"/>
        <w:spacing w:before="40" w:after="320" w:line="271" w:lineRule="auto"/>
        <w:rPr>
          <w:rFonts w:ascii="Arial" w:hAnsi="Arial" w:cs="Arial"/>
          <w:color w:val="31216B"/>
          <w:sz w:val="28"/>
          <w:szCs w:val="28"/>
        </w:rPr>
      </w:pPr>
      <w:r w:rsidRPr="00325151">
        <w:rPr>
          <w:rFonts w:ascii="Arial" w:hAnsi="Arial" w:cs="Arial"/>
          <w:color w:val="31216B"/>
          <w:sz w:val="28"/>
          <w:szCs w:val="28"/>
        </w:rPr>
        <w:t>4. Respect and inclusion</w:t>
      </w:r>
    </w:p>
    <w:p w14:paraId="1463DAC3" w14:textId="55CC3A6A" w:rsidR="005A45EC" w:rsidRPr="00325151" w:rsidRDefault="0081658A" w:rsidP="00325151">
      <w:pPr>
        <w:snapToGrid w:val="0"/>
        <w:spacing w:before="40" w:after="320" w:line="271" w:lineRule="auto"/>
        <w:rPr>
          <w:rFonts w:ascii="Arial" w:hAnsi="Arial" w:cs="Arial"/>
          <w:color w:val="31216B"/>
          <w:sz w:val="22"/>
          <w:szCs w:val="22"/>
          <w:lang w:val="en-US"/>
        </w:rPr>
      </w:pPr>
      <w:r w:rsidRPr="00325151">
        <w:rPr>
          <w:rFonts w:ascii="Arial" w:hAnsi="Arial" w:cs="Arial"/>
          <w:color w:val="31216B"/>
          <w:sz w:val="22"/>
          <w:szCs w:val="22"/>
          <w:highlight w:val="yellow"/>
          <w:lang w:val="en-US"/>
        </w:rPr>
        <w:t>[Company Name]</w:t>
      </w:r>
      <w:r w:rsidRPr="00325151">
        <w:rPr>
          <w:rFonts w:ascii="Arial" w:hAnsi="Arial" w:cs="Arial"/>
          <w:color w:val="31216B"/>
          <w:sz w:val="22"/>
          <w:szCs w:val="22"/>
          <w:lang w:val="en-US"/>
        </w:rPr>
        <w:t xml:space="preserve"> is committed to creating a workplace where diversity is valued, and everyone feels respected and included. Any form of harassment, discrimination, or bullying will not be tolerated. </w:t>
      </w:r>
      <w:r w:rsidR="005A45EC">
        <w:rPr>
          <w:rFonts w:ascii="Arial" w:hAnsi="Arial" w:cs="Arial"/>
          <w:color w:val="31216B"/>
          <w:sz w:val="22"/>
          <w:szCs w:val="22"/>
          <w:lang w:val="en-US"/>
        </w:rPr>
        <w:br/>
      </w:r>
    </w:p>
    <w:p w14:paraId="5042FF29" w14:textId="5F713DE9" w:rsidR="00077885" w:rsidRPr="00325151" w:rsidRDefault="00077885" w:rsidP="005A45EC">
      <w:pPr>
        <w:pStyle w:val="Heading2"/>
        <w:keepNext/>
        <w:shd w:val="clear" w:color="auto" w:fill="F4F6FA"/>
        <w:snapToGrid w:val="0"/>
        <w:spacing w:before="40" w:after="320" w:line="271" w:lineRule="auto"/>
        <w:rPr>
          <w:rFonts w:ascii="Arial" w:hAnsi="Arial" w:cs="Arial"/>
          <w:color w:val="31216B"/>
          <w:sz w:val="28"/>
          <w:szCs w:val="28"/>
        </w:rPr>
      </w:pPr>
      <w:r w:rsidRPr="00325151">
        <w:rPr>
          <w:rFonts w:ascii="Arial" w:hAnsi="Arial" w:cs="Arial"/>
          <w:color w:val="31216B"/>
          <w:sz w:val="28"/>
          <w:szCs w:val="28"/>
        </w:rPr>
        <w:t>5. Integrity and ethics</w:t>
      </w:r>
    </w:p>
    <w:p w14:paraId="25C03925" w14:textId="00ECCDD1" w:rsidR="007E180D" w:rsidRPr="00325151" w:rsidRDefault="0081658A" w:rsidP="00325151">
      <w:pPr>
        <w:snapToGrid w:val="0"/>
        <w:spacing w:before="40" w:after="320" w:line="271" w:lineRule="auto"/>
        <w:rPr>
          <w:rFonts w:ascii="Arial" w:hAnsi="Arial" w:cs="Arial"/>
          <w:color w:val="31216B"/>
          <w:sz w:val="22"/>
          <w:szCs w:val="22"/>
          <w:lang w:val="en-US"/>
        </w:rPr>
      </w:pPr>
      <w:r w:rsidRPr="00325151">
        <w:rPr>
          <w:rFonts w:ascii="Arial" w:hAnsi="Arial" w:cs="Arial"/>
          <w:color w:val="31216B"/>
          <w:sz w:val="22"/>
          <w:szCs w:val="22"/>
          <w:lang w:val="en-US"/>
        </w:rPr>
        <w:t>Employees are expected to demonstrate integrity and the highest ethical standards. This includes avoiding conflicts of interest, safeguarding confidential information, and always acting in the company’s best interest.</w:t>
      </w:r>
      <w:r w:rsidR="005A45EC">
        <w:rPr>
          <w:rFonts w:ascii="Arial" w:hAnsi="Arial" w:cs="Arial"/>
          <w:color w:val="31216B"/>
          <w:sz w:val="22"/>
          <w:szCs w:val="22"/>
          <w:lang w:val="en-US"/>
        </w:rPr>
        <w:br/>
      </w:r>
    </w:p>
    <w:p w14:paraId="65CB64C2" w14:textId="3B5A1D7F" w:rsidR="00FC61FA" w:rsidRPr="00325151" w:rsidRDefault="00077885" w:rsidP="005A45EC">
      <w:pPr>
        <w:pStyle w:val="Heading2"/>
        <w:keepNext/>
        <w:shd w:val="clear" w:color="auto" w:fill="F4F6FA"/>
        <w:snapToGrid w:val="0"/>
        <w:spacing w:before="40" w:after="320" w:line="271" w:lineRule="auto"/>
        <w:rPr>
          <w:rFonts w:ascii="Arial" w:hAnsi="Arial" w:cs="Arial"/>
          <w:color w:val="31216B"/>
          <w:sz w:val="28"/>
          <w:szCs w:val="28"/>
        </w:rPr>
      </w:pPr>
      <w:r w:rsidRPr="00325151">
        <w:rPr>
          <w:rFonts w:ascii="Arial" w:hAnsi="Arial" w:cs="Arial"/>
          <w:color w:val="31216B"/>
          <w:sz w:val="28"/>
          <w:szCs w:val="28"/>
        </w:rPr>
        <w:t>6. Dress code</w:t>
      </w:r>
    </w:p>
    <w:p w14:paraId="5448739A" w14:textId="17A06A53" w:rsidR="007B5282" w:rsidRPr="00325151" w:rsidRDefault="00E9520F" w:rsidP="00325151">
      <w:pPr>
        <w:pStyle w:val="NormalWeb"/>
        <w:snapToGrid w:val="0"/>
        <w:spacing w:before="40" w:beforeAutospacing="0" w:after="320" w:afterAutospacing="0" w:line="271" w:lineRule="auto"/>
        <w:rPr>
          <w:rFonts w:ascii="Arial" w:hAnsi="Arial" w:cs="Arial"/>
          <w:color w:val="31216B"/>
          <w:sz w:val="22"/>
          <w:szCs w:val="22"/>
          <w:lang w:val="en-US"/>
        </w:rPr>
      </w:pPr>
      <w:r w:rsidRPr="00325151">
        <w:rPr>
          <w:rFonts w:ascii="Arial" w:hAnsi="Arial" w:cs="Arial"/>
          <w:color w:val="31216B"/>
          <w:sz w:val="22"/>
          <w:szCs w:val="22"/>
          <w:lang w:val="en-US"/>
        </w:rPr>
        <w:t>Employees are expected to dress in a manner that is appropriate for their role and the work environment.</w:t>
      </w:r>
      <w:r w:rsidR="005A45EC">
        <w:rPr>
          <w:rFonts w:ascii="Arial" w:hAnsi="Arial" w:cs="Arial"/>
          <w:color w:val="31216B"/>
          <w:sz w:val="22"/>
          <w:szCs w:val="22"/>
          <w:lang w:val="en-US"/>
        </w:rPr>
        <w:br/>
      </w:r>
    </w:p>
    <w:p w14:paraId="2AFEC824" w14:textId="2E63723B" w:rsidR="00077885" w:rsidRPr="00325151" w:rsidRDefault="00077885" w:rsidP="005A45EC">
      <w:pPr>
        <w:pStyle w:val="Heading2"/>
        <w:keepNext/>
        <w:shd w:val="clear" w:color="auto" w:fill="F4F6FA"/>
        <w:snapToGrid w:val="0"/>
        <w:spacing w:before="40" w:after="320" w:line="271" w:lineRule="auto"/>
        <w:rPr>
          <w:rFonts w:ascii="Arial" w:hAnsi="Arial" w:cs="Arial"/>
          <w:color w:val="31216B"/>
          <w:sz w:val="28"/>
          <w:szCs w:val="28"/>
        </w:rPr>
      </w:pPr>
      <w:r w:rsidRPr="00325151">
        <w:rPr>
          <w:rFonts w:ascii="Arial" w:hAnsi="Arial" w:cs="Arial"/>
          <w:color w:val="31216B"/>
          <w:sz w:val="28"/>
          <w:szCs w:val="28"/>
        </w:rPr>
        <w:lastRenderedPageBreak/>
        <w:t xml:space="preserve">7. </w:t>
      </w:r>
      <w:r w:rsidR="0081658A" w:rsidRPr="00325151">
        <w:rPr>
          <w:rFonts w:ascii="Arial" w:hAnsi="Arial" w:cs="Arial"/>
          <w:color w:val="31216B"/>
          <w:sz w:val="28"/>
          <w:szCs w:val="28"/>
        </w:rPr>
        <w:t>Use of technology and social media</w:t>
      </w:r>
    </w:p>
    <w:p w14:paraId="777B5A06" w14:textId="001BA9C1" w:rsidR="0081658A" w:rsidRPr="00325151" w:rsidRDefault="0081658A" w:rsidP="00325151">
      <w:pPr>
        <w:snapToGrid w:val="0"/>
        <w:spacing w:before="40" w:after="320" w:line="271" w:lineRule="auto"/>
        <w:rPr>
          <w:rFonts w:ascii="Arial" w:hAnsi="Arial" w:cs="Arial"/>
          <w:color w:val="31216B"/>
          <w:sz w:val="22"/>
          <w:szCs w:val="22"/>
          <w:lang w:val="en-US"/>
        </w:rPr>
      </w:pPr>
      <w:r w:rsidRPr="00325151">
        <w:rPr>
          <w:rFonts w:ascii="Arial" w:hAnsi="Arial" w:cs="Arial"/>
          <w:color w:val="31216B"/>
          <w:sz w:val="22"/>
          <w:szCs w:val="22"/>
          <w:lang w:val="en-US"/>
        </w:rPr>
        <w:t>Company-provided technology should be used responsibly and in accordance with company policies.</w:t>
      </w:r>
      <w:r w:rsidR="00E15517" w:rsidRPr="00325151">
        <w:rPr>
          <w:rFonts w:ascii="Arial" w:hAnsi="Arial" w:cs="Arial"/>
          <w:color w:val="31216B"/>
          <w:sz w:val="22"/>
          <w:szCs w:val="22"/>
          <w:lang w:val="en-US"/>
        </w:rPr>
        <w:t xml:space="preserve"> </w:t>
      </w:r>
      <w:r w:rsidRPr="00325151">
        <w:rPr>
          <w:rFonts w:ascii="Arial" w:hAnsi="Arial" w:cs="Arial"/>
          <w:color w:val="31216B"/>
          <w:sz w:val="22"/>
          <w:szCs w:val="22"/>
          <w:lang w:val="en-US"/>
        </w:rPr>
        <w:t>Employees are prohibited from sharing confidential information on social media or other public platforms without prior authorization.</w:t>
      </w:r>
      <w:r w:rsidR="005A45EC">
        <w:rPr>
          <w:rFonts w:ascii="Arial" w:hAnsi="Arial" w:cs="Arial"/>
          <w:color w:val="31216B"/>
          <w:sz w:val="22"/>
          <w:szCs w:val="22"/>
          <w:lang w:val="en-US"/>
        </w:rPr>
        <w:br/>
      </w:r>
    </w:p>
    <w:p w14:paraId="76A125F6" w14:textId="75A67824" w:rsidR="00077885" w:rsidRPr="00325151" w:rsidRDefault="00077885" w:rsidP="005A45EC">
      <w:pPr>
        <w:pStyle w:val="Heading2"/>
        <w:keepNext/>
        <w:shd w:val="clear" w:color="auto" w:fill="F4F6FA"/>
        <w:snapToGrid w:val="0"/>
        <w:spacing w:before="40" w:after="320" w:line="271" w:lineRule="auto"/>
        <w:rPr>
          <w:rFonts w:ascii="Arial" w:hAnsi="Arial" w:cs="Arial"/>
          <w:color w:val="31216B"/>
          <w:sz w:val="28"/>
          <w:szCs w:val="28"/>
        </w:rPr>
      </w:pPr>
      <w:r w:rsidRPr="00325151">
        <w:rPr>
          <w:rFonts w:ascii="Arial" w:hAnsi="Arial" w:cs="Arial"/>
          <w:color w:val="31216B"/>
          <w:sz w:val="28"/>
          <w:szCs w:val="28"/>
        </w:rPr>
        <w:t>8. Health and safety</w:t>
      </w:r>
    </w:p>
    <w:p w14:paraId="337AEE08" w14:textId="404C078D" w:rsidR="0081658A" w:rsidRPr="00325151" w:rsidRDefault="0081658A" w:rsidP="00325151">
      <w:pPr>
        <w:snapToGrid w:val="0"/>
        <w:spacing w:before="40" w:after="320" w:line="271" w:lineRule="auto"/>
        <w:rPr>
          <w:rFonts w:ascii="Arial" w:hAnsi="Arial" w:cs="Arial"/>
          <w:color w:val="31216B"/>
          <w:sz w:val="22"/>
          <w:szCs w:val="22"/>
          <w:lang w:val="en-US"/>
        </w:rPr>
      </w:pPr>
      <w:r w:rsidRPr="00325151">
        <w:rPr>
          <w:rFonts w:ascii="Arial" w:hAnsi="Arial" w:cs="Arial"/>
          <w:color w:val="31216B"/>
          <w:sz w:val="22"/>
          <w:szCs w:val="22"/>
          <w:lang w:val="en-US"/>
        </w:rPr>
        <w:t>Maintaining a safe and healthy workplace is the responsibility of all employees. Compliance with health and safety regulations is mandatory, and any hazards or unsafe conditions should be reported immediately.</w:t>
      </w:r>
      <w:r w:rsidR="005A45EC">
        <w:rPr>
          <w:rFonts w:ascii="Arial" w:hAnsi="Arial" w:cs="Arial"/>
          <w:color w:val="31216B"/>
          <w:sz w:val="22"/>
          <w:szCs w:val="22"/>
          <w:lang w:val="en-US"/>
        </w:rPr>
        <w:br/>
      </w:r>
    </w:p>
    <w:p w14:paraId="3FFEFFB2" w14:textId="3B7D34BD" w:rsidR="00DF2BF6" w:rsidRPr="00325151" w:rsidRDefault="00DF2BF6" w:rsidP="005A45EC">
      <w:pPr>
        <w:pStyle w:val="Heading2"/>
        <w:keepNext/>
        <w:shd w:val="clear" w:color="auto" w:fill="F4F6FA"/>
        <w:snapToGrid w:val="0"/>
        <w:spacing w:before="40" w:after="320" w:line="271" w:lineRule="auto"/>
        <w:rPr>
          <w:rFonts w:ascii="Arial" w:hAnsi="Arial" w:cs="Arial"/>
          <w:color w:val="31216B"/>
          <w:sz w:val="28"/>
          <w:szCs w:val="28"/>
        </w:rPr>
      </w:pPr>
      <w:r w:rsidRPr="00325151">
        <w:rPr>
          <w:rFonts w:ascii="Arial" w:hAnsi="Arial" w:cs="Arial"/>
          <w:color w:val="31216B"/>
          <w:sz w:val="28"/>
          <w:szCs w:val="28"/>
        </w:rPr>
        <w:t>9. Conflict resolution</w:t>
      </w:r>
    </w:p>
    <w:p w14:paraId="7101E17D" w14:textId="3FCA716C" w:rsidR="0081658A" w:rsidRPr="00325151" w:rsidRDefault="0081658A" w:rsidP="00325151">
      <w:pPr>
        <w:snapToGrid w:val="0"/>
        <w:spacing w:before="40" w:after="320" w:line="271" w:lineRule="auto"/>
        <w:rPr>
          <w:rFonts w:ascii="Arial" w:hAnsi="Arial" w:cs="Arial"/>
          <w:color w:val="31216B"/>
          <w:sz w:val="22"/>
          <w:szCs w:val="22"/>
          <w:lang w:val="en-US"/>
        </w:rPr>
      </w:pPr>
      <w:r w:rsidRPr="00325151">
        <w:rPr>
          <w:rFonts w:ascii="Arial" w:hAnsi="Arial" w:cs="Arial"/>
          <w:color w:val="31216B"/>
          <w:sz w:val="22"/>
          <w:szCs w:val="22"/>
          <w:lang w:val="en-US"/>
        </w:rPr>
        <w:t>Workplace conflicts should be addressed professionally and respectfully. Employees are encouraged to resolve conflicts through direct communication. If needed, supervisors or HR are available to facilitate the resolution process.</w:t>
      </w:r>
      <w:r w:rsidR="005A45EC">
        <w:rPr>
          <w:rFonts w:ascii="Arial" w:hAnsi="Arial" w:cs="Arial"/>
          <w:color w:val="31216B"/>
          <w:sz w:val="22"/>
          <w:szCs w:val="22"/>
          <w:lang w:val="en-US"/>
        </w:rPr>
        <w:br/>
      </w:r>
    </w:p>
    <w:p w14:paraId="06DBA9D7" w14:textId="6B8236D2" w:rsidR="00DF2BF6" w:rsidRPr="00325151" w:rsidRDefault="00DF2BF6" w:rsidP="005A45EC">
      <w:pPr>
        <w:pStyle w:val="Heading2"/>
        <w:keepNext/>
        <w:shd w:val="clear" w:color="auto" w:fill="F4F6FA"/>
        <w:snapToGrid w:val="0"/>
        <w:spacing w:before="40" w:after="320" w:line="271" w:lineRule="auto"/>
        <w:rPr>
          <w:rFonts w:ascii="Arial" w:hAnsi="Arial" w:cs="Arial"/>
          <w:color w:val="31216B"/>
          <w:sz w:val="28"/>
          <w:szCs w:val="28"/>
        </w:rPr>
      </w:pPr>
      <w:r w:rsidRPr="00325151">
        <w:rPr>
          <w:rFonts w:ascii="Arial" w:hAnsi="Arial" w:cs="Arial"/>
          <w:color w:val="31216B"/>
          <w:sz w:val="28"/>
          <w:szCs w:val="28"/>
        </w:rPr>
        <w:t>10. Reporting mechanisms</w:t>
      </w:r>
    </w:p>
    <w:p w14:paraId="696C2938" w14:textId="546E0776" w:rsidR="0081658A" w:rsidRPr="00325151" w:rsidRDefault="0081658A" w:rsidP="00325151">
      <w:pPr>
        <w:snapToGrid w:val="0"/>
        <w:spacing w:before="40" w:after="320" w:line="271" w:lineRule="auto"/>
        <w:rPr>
          <w:rFonts w:ascii="Arial" w:hAnsi="Arial" w:cs="Arial"/>
          <w:color w:val="31216B"/>
          <w:sz w:val="22"/>
          <w:szCs w:val="22"/>
          <w:lang w:val="en-US"/>
        </w:rPr>
      </w:pPr>
      <w:r w:rsidRPr="00325151">
        <w:rPr>
          <w:rFonts w:ascii="Arial" w:hAnsi="Arial" w:cs="Arial"/>
          <w:color w:val="31216B"/>
          <w:sz w:val="22"/>
          <w:szCs w:val="22"/>
          <w:lang w:val="en-US"/>
        </w:rPr>
        <w:t xml:space="preserve">Employees are encouraged to report any unethical behavior or violations of this Code. </w:t>
      </w:r>
      <w:r w:rsidRPr="00325151">
        <w:rPr>
          <w:rFonts w:ascii="Arial" w:hAnsi="Arial" w:cs="Arial"/>
          <w:color w:val="31216B"/>
          <w:sz w:val="22"/>
          <w:szCs w:val="22"/>
          <w:highlight w:val="yellow"/>
          <w:lang w:val="en-US"/>
        </w:rPr>
        <w:t>[Company Name]</w:t>
      </w:r>
      <w:r w:rsidRPr="00325151">
        <w:rPr>
          <w:rFonts w:ascii="Arial" w:hAnsi="Arial" w:cs="Arial"/>
          <w:color w:val="31216B"/>
          <w:sz w:val="22"/>
          <w:szCs w:val="22"/>
          <w:lang w:val="en-US"/>
        </w:rPr>
        <w:t xml:space="preserve"> is committed to protecting the anonymity and safety of individuals who report misconduct. </w:t>
      </w:r>
      <w:r w:rsidR="005A45EC">
        <w:rPr>
          <w:rFonts w:ascii="Arial" w:hAnsi="Arial" w:cs="Arial"/>
          <w:color w:val="31216B"/>
          <w:sz w:val="22"/>
          <w:szCs w:val="22"/>
          <w:lang w:val="en-US"/>
        </w:rPr>
        <w:br/>
      </w:r>
    </w:p>
    <w:p w14:paraId="3168BBD5" w14:textId="3E0E2083" w:rsidR="0081658A" w:rsidRPr="00325151" w:rsidRDefault="0081658A" w:rsidP="005A45EC">
      <w:pPr>
        <w:pStyle w:val="Heading2"/>
        <w:keepNext/>
        <w:shd w:val="clear" w:color="auto" w:fill="F4F6FA"/>
        <w:snapToGrid w:val="0"/>
        <w:spacing w:before="40" w:after="320" w:line="271" w:lineRule="auto"/>
        <w:rPr>
          <w:rFonts w:ascii="Arial" w:hAnsi="Arial" w:cs="Arial"/>
          <w:color w:val="31216B"/>
          <w:sz w:val="28"/>
          <w:szCs w:val="28"/>
        </w:rPr>
      </w:pPr>
      <w:r w:rsidRPr="00325151">
        <w:rPr>
          <w:rFonts w:ascii="Arial" w:hAnsi="Arial" w:cs="Arial"/>
          <w:color w:val="31216B"/>
          <w:sz w:val="28"/>
          <w:szCs w:val="28"/>
        </w:rPr>
        <w:t xml:space="preserve">11. Consequences of </w:t>
      </w:r>
      <w:r w:rsidR="00764F04" w:rsidRPr="00325151">
        <w:rPr>
          <w:rFonts w:ascii="Arial" w:hAnsi="Arial" w:cs="Arial"/>
          <w:color w:val="31216B"/>
          <w:sz w:val="28"/>
          <w:szCs w:val="28"/>
        </w:rPr>
        <w:t>n</w:t>
      </w:r>
      <w:r w:rsidRPr="00325151">
        <w:rPr>
          <w:rFonts w:ascii="Arial" w:hAnsi="Arial" w:cs="Arial"/>
          <w:color w:val="31216B"/>
          <w:sz w:val="28"/>
          <w:szCs w:val="28"/>
        </w:rPr>
        <w:t>on-</w:t>
      </w:r>
      <w:r w:rsidR="00764F04" w:rsidRPr="00325151">
        <w:rPr>
          <w:rFonts w:ascii="Arial" w:hAnsi="Arial" w:cs="Arial"/>
          <w:color w:val="31216B"/>
          <w:sz w:val="28"/>
          <w:szCs w:val="28"/>
        </w:rPr>
        <w:t>c</w:t>
      </w:r>
      <w:r w:rsidRPr="00325151">
        <w:rPr>
          <w:rFonts w:ascii="Arial" w:hAnsi="Arial" w:cs="Arial"/>
          <w:color w:val="31216B"/>
          <w:sz w:val="28"/>
          <w:szCs w:val="28"/>
        </w:rPr>
        <w:t>ompliance</w:t>
      </w:r>
    </w:p>
    <w:p w14:paraId="0C3FD046" w14:textId="3E1A401D" w:rsidR="00514C00" w:rsidRPr="00325151" w:rsidRDefault="0081658A" w:rsidP="00325151">
      <w:pPr>
        <w:snapToGrid w:val="0"/>
        <w:spacing w:before="40" w:after="320" w:line="271" w:lineRule="auto"/>
        <w:rPr>
          <w:rFonts w:ascii="Arial" w:hAnsi="Arial" w:cs="Arial"/>
          <w:color w:val="31216B"/>
          <w:sz w:val="22"/>
          <w:szCs w:val="22"/>
        </w:rPr>
      </w:pPr>
      <w:r w:rsidRPr="00325151">
        <w:rPr>
          <w:rFonts w:ascii="Arial" w:hAnsi="Arial" w:cs="Arial"/>
          <w:color w:val="31216B"/>
          <w:sz w:val="22"/>
          <w:szCs w:val="22"/>
        </w:rPr>
        <w:t xml:space="preserve">Failure to comply with this Code may result in disciplinary action, up to and including termination of employment or contract. Adhering to this Code helps maintain the integrity and success of </w:t>
      </w:r>
      <w:r w:rsidRPr="00325151">
        <w:rPr>
          <w:rFonts w:ascii="Arial" w:hAnsi="Arial" w:cs="Arial"/>
          <w:color w:val="31216B"/>
          <w:sz w:val="22"/>
          <w:szCs w:val="22"/>
          <w:highlight w:val="yellow"/>
        </w:rPr>
        <w:t>[Company Name]</w:t>
      </w:r>
      <w:r w:rsidRPr="00325151">
        <w:rPr>
          <w:rFonts w:ascii="Arial" w:hAnsi="Arial" w:cs="Arial"/>
          <w:color w:val="31216B"/>
          <w:sz w:val="22"/>
          <w:szCs w:val="22"/>
        </w:rPr>
        <w:t>.</w:t>
      </w:r>
    </w:p>
    <w:sectPr w:rsidR="00514C00" w:rsidRPr="00325151" w:rsidSect="00DC5E85">
      <w:headerReference w:type="default" r:id="rId9"/>
      <w:footerReference w:type="even" r:id="rId10"/>
      <w:footerReference w:type="default" r:id="rId11"/>
      <w:pgSz w:w="11906" w:h="16838"/>
      <w:pgMar w:top="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BAAB9" w14:textId="77777777" w:rsidR="00BE0938" w:rsidRDefault="00BE0938" w:rsidP="00A0706E">
      <w:r>
        <w:separator/>
      </w:r>
    </w:p>
  </w:endnote>
  <w:endnote w:type="continuationSeparator" w:id="0">
    <w:p w14:paraId="782D8C7A" w14:textId="77777777" w:rsidR="00BE0938" w:rsidRDefault="00BE0938" w:rsidP="00A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BM Plex Sans Text">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2398866"/>
      <w:docPartObj>
        <w:docPartGallery w:val="Page Numbers (Bottom of Page)"/>
        <w:docPartUnique/>
      </w:docPartObj>
    </w:sdtPr>
    <w:sdtContent>
      <w:p w14:paraId="28436FDF" w14:textId="0B3F2E51" w:rsidR="005A45EC" w:rsidRDefault="005A45EC" w:rsidP="004A5F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ACDA66" w14:textId="77777777" w:rsidR="005A45EC" w:rsidRDefault="005A45EC" w:rsidP="005A45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b/>
        <w:bCs/>
        <w:color w:val="31216B"/>
        <w:sz w:val="22"/>
        <w:szCs w:val="22"/>
      </w:rPr>
      <w:id w:val="1033151764"/>
      <w:docPartObj>
        <w:docPartGallery w:val="Page Numbers (Bottom of Page)"/>
        <w:docPartUnique/>
      </w:docPartObj>
    </w:sdtPr>
    <w:sdtContent>
      <w:p w14:paraId="19E14740" w14:textId="01113673" w:rsidR="005A45EC" w:rsidRPr="005A45EC" w:rsidRDefault="005A45EC" w:rsidP="004A5FE4">
        <w:pPr>
          <w:pStyle w:val="Footer"/>
          <w:framePr w:wrap="none" w:vAnchor="text" w:hAnchor="margin" w:xAlign="right" w:y="1"/>
          <w:rPr>
            <w:rStyle w:val="PageNumber"/>
            <w:rFonts w:ascii="Arial" w:hAnsi="Arial" w:cs="Arial"/>
            <w:b/>
            <w:bCs/>
            <w:color w:val="31216B"/>
            <w:sz w:val="22"/>
            <w:szCs w:val="22"/>
          </w:rPr>
        </w:pPr>
        <w:r w:rsidRPr="005A45EC">
          <w:rPr>
            <w:rStyle w:val="PageNumber"/>
            <w:rFonts w:ascii="Arial" w:hAnsi="Arial" w:cs="Arial"/>
            <w:b/>
            <w:bCs/>
            <w:color w:val="31216B"/>
            <w:sz w:val="22"/>
            <w:szCs w:val="22"/>
          </w:rPr>
          <w:fldChar w:fldCharType="begin"/>
        </w:r>
        <w:r w:rsidRPr="005A45EC">
          <w:rPr>
            <w:rStyle w:val="PageNumber"/>
            <w:rFonts w:ascii="Arial" w:hAnsi="Arial" w:cs="Arial"/>
            <w:b/>
            <w:bCs/>
            <w:color w:val="31216B"/>
            <w:sz w:val="22"/>
            <w:szCs w:val="22"/>
          </w:rPr>
          <w:instrText xml:space="preserve"> PAGE </w:instrText>
        </w:r>
        <w:r w:rsidRPr="005A45EC">
          <w:rPr>
            <w:rStyle w:val="PageNumber"/>
            <w:rFonts w:ascii="Arial" w:hAnsi="Arial" w:cs="Arial"/>
            <w:b/>
            <w:bCs/>
            <w:color w:val="31216B"/>
            <w:sz w:val="22"/>
            <w:szCs w:val="22"/>
          </w:rPr>
          <w:fldChar w:fldCharType="separate"/>
        </w:r>
        <w:r w:rsidRPr="005A45EC">
          <w:rPr>
            <w:rStyle w:val="PageNumber"/>
            <w:rFonts w:ascii="Arial" w:hAnsi="Arial" w:cs="Arial"/>
            <w:b/>
            <w:bCs/>
            <w:noProof/>
            <w:color w:val="31216B"/>
            <w:sz w:val="22"/>
            <w:szCs w:val="22"/>
          </w:rPr>
          <w:t>1</w:t>
        </w:r>
        <w:r w:rsidRPr="005A45EC">
          <w:rPr>
            <w:rStyle w:val="PageNumber"/>
            <w:rFonts w:ascii="Arial" w:hAnsi="Arial" w:cs="Arial"/>
            <w:b/>
            <w:bCs/>
            <w:color w:val="31216B"/>
            <w:sz w:val="22"/>
            <w:szCs w:val="22"/>
          </w:rPr>
          <w:fldChar w:fldCharType="end"/>
        </w:r>
      </w:p>
    </w:sdtContent>
  </w:sdt>
  <w:p w14:paraId="5EB9D305" w14:textId="77777777" w:rsidR="005A45EC" w:rsidRDefault="005A45EC" w:rsidP="005A45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1897E" w14:textId="77777777" w:rsidR="00BE0938" w:rsidRDefault="00BE0938" w:rsidP="00A0706E">
      <w:r>
        <w:separator/>
      </w:r>
    </w:p>
  </w:footnote>
  <w:footnote w:type="continuationSeparator" w:id="0">
    <w:p w14:paraId="3880561F" w14:textId="77777777" w:rsidR="00BE0938" w:rsidRDefault="00BE0938" w:rsidP="00A0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875C2" w14:textId="77777777" w:rsidR="00A0706E" w:rsidRDefault="00A0706E">
    <w:pPr>
      <w:pStyle w:val="Header"/>
    </w:pPr>
  </w:p>
  <w:p w14:paraId="51919A5B" w14:textId="77777777" w:rsidR="00DC5E85" w:rsidRDefault="00DC5E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7477C"/>
    <w:multiLevelType w:val="hybridMultilevel"/>
    <w:tmpl w:val="FC447510"/>
    <w:lvl w:ilvl="0" w:tplc="D1D8F022">
      <w:start w:val="1"/>
      <w:numFmt w:val="decimal"/>
      <w:lvlText w:val="%1."/>
      <w:lvlJc w:val="left"/>
      <w:pPr>
        <w:ind w:left="360" w:hanging="360"/>
      </w:pPr>
      <w:rPr>
        <w:rFonts w:cs="Calibri" w:hint="default"/>
        <w:color w:val="392870"/>
        <w:sz w:val="24"/>
        <w:szCs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D5874"/>
    <w:multiLevelType w:val="hybridMultilevel"/>
    <w:tmpl w:val="377AB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8158CE"/>
    <w:multiLevelType w:val="hybridMultilevel"/>
    <w:tmpl w:val="167AC2C8"/>
    <w:lvl w:ilvl="0" w:tplc="FFFFFFFF">
      <w:start w:val="1"/>
      <w:numFmt w:val="decimal"/>
      <w:lvlText w:val="%1."/>
      <w:lvlJc w:val="left"/>
      <w:pPr>
        <w:ind w:left="360" w:hanging="360"/>
      </w:pPr>
      <w:rPr>
        <w:rFonts w:cs="Calibri" w:hint="default"/>
        <w:color w:val="392870"/>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03858">
    <w:abstractNumId w:val="0"/>
  </w:num>
  <w:num w:numId="2" w16cid:durableId="182327558">
    <w:abstractNumId w:val="1"/>
  </w:num>
  <w:num w:numId="3" w16cid:durableId="973027506">
    <w:abstractNumId w:val="3"/>
  </w:num>
  <w:num w:numId="4" w16cid:durableId="60175185">
    <w:abstractNumId w:val="6"/>
  </w:num>
  <w:num w:numId="5" w16cid:durableId="955060567">
    <w:abstractNumId w:val="2"/>
  </w:num>
  <w:num w:numId="6" w16cid:durableId="744836841">
    <w:abstractNumId w:val="5"/>
  </w:num>
  <w:num w:numId="7" w16cid:durableId="162355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03F5"/>
    <w:rsid w:val="00077885"/>
    <w:rsid w:val="000D2329"/>
    <w:rsid w:val="000D418F"/>
    <w:rsid w:val="00160697"/>
    <w:rsid w:val="00170ACB"/>
    <w:rsid w:val="001F31A5"/>
    <w:rsid w:val="001F6A2C"/>
    <w:rsid w:val="0026481D"/>
    <w:rsid w:val="00283907"/>
    <w:rsid w:val="00325151"/>
    <w:rsid w:val="0034319B"/>
    <w:rsid w:val="00365D94"/>
    <w:rsid w:val="003817CE"/>
    <w:rsid w:val="003F1741"/>
    <w:rsid w:val="00444117"/>
    <w:rsid w:val="0046329A"/>
    <w:rsid w:val="004B50E9"/>
    <w:rsid w:val="004D3161"/>
    <w:rsid w:val="004D7FD3"/>
    <w:rsid w:val="005115A4"/>
    <w:rsid w:val="00514C00"/>
    <w:rsid w:val="00520CE4"/>
    <w:rsid w:val="00526478"/>
    <w:rsid w:val="00540FC6"/>
    <w:rsid w:val="00554920"/>
    <w:rsid w:val="00570E86"/>
    <w:rsid w:val="005A45EC"/>
    <w:rsid w:val="005C79DF"/>
    <w:rsid w:val="00671709"/>
    <w:rsid w:val="00693549"/>
    <w:rsid w:val="007071EF"/>
    <w:rsid w:val="00734BF4"/>
    <w:rsid w:val="00736A97"/>
    <w:rsid w:val="00764F04"/>
    <w:rsid w:val="00772D7D"/>
    <w:rsid w:val="007A37C7"/>
    <w:rsid w:val="007B5282"/>
    <w:rsid w:val="007E180D"/>
    <w:rsid w:val="007F50A7"/>
    <w:rsid w:val="0081658A"/>
    <w:rsid w:val="00832FAA"/>
    <w:rsid w:val="00835AEF"/>
    <w:rsid w:val="008A2995"/>
    <w:rsid w:val="008D4DBD"/>
    <w:rsid w:val="009524A2"/>
    <w:rsid w:val="00952B30"/>
    <w:rsid w:val="009F79CF"/>
    <w:rsid w:val="00A0706E"/>
    <w:rsid w:val="00A21071"/>
    <w:rsid w:val="00A915A4"/>
    <w:rsid w:val="00AC1CD0"/>
    <w:rsid w:val="00B06116"/>
    <w:rsid w:val="00B42278"/>
    <w:rsid w:val="00B50451"/>
    <w:rsid w:val="00BE0938"/>
    <w:rsid w:val="00C35D5B"/>
    <w:rsid w:val="00C81166"/>
    <w:rsid w:val="00CB7BFE"/>
    <w:rsid w:val="00D05075"/>
    <w:rsid w:val="00D10822"/>
    <w:rsid w:val="00D45F17"/>
    <w:rsid w:val="00D57945"/>
    <w:rsid w:val="00D84DDE"/>
    <w:rsid w:val="00DC5E85"/>
    <w:rsid w:val="00DF2BF6"/>
    <w:rsid w:val="00E03A4A"/>
    <w:rsid w:val="00E14172"/>
    <w:rsid w:val="00E15517"/>
    <w:rsid w:val="00E25C72"/>
    <w:rsid w:val="00E825EF"/>
    <w:rsid w:val="00E9520F"/>
    <w:rsid w:val="00EB1AB4"/>
    <w:rsid w:val="00ED0D59"/>
    <w:rsid w:val="00FB0640"/>
    <w:rsid w:val="00FC61FA"/>
  </w:rsids>
  <m:mathPr>
    <m:mathFont m:val="Cambria Math"/>
    <m:brkBin m:val="before"/>
    <m:brkBinSub m:val="--"/>
    <m:smallFrac m:val="0"/>
    <m:dispDef/>
    <m:lMargin m:val="0"/>
    <m:rMargin m:val="0"/>
    <m:defJc m:val="centerGroup"/>
    <m:wrapIndent m:val="1440"/>
    <m:intLim m:val="subSup"/>
    <m:naryLim m:val="undOvr"/>
  </m:mathPr>
  <w:themeFontLang w:val="en-N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4A"/>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077885"/>
    <w:pPr>
      <w:shd w:val="clear" w:color="auto" w:fill="EDEDED" w:themeFill="accent3" w:themeFillTint="33"/>
      <w:spacing w:before="240" w:after="100"/>
      <w:outlineLvl w:val="1"/>
    </w:pPr>
    <w:rPr>
      <w:rFonts w:asciiTheme="minorHAnsi" w:eastAsiaTheme="minorEastAsia" w:hAnsiTheme="minorHAnsi" w:cstheme="minorBidi"/>
      <w:b/>
      <w:color w:val="30206B"/>
      <w:sz w:val="20"/>
      <w:szCs w:val="22"/>
      <w:lang w:val="en-GB" w:eastAsia="ja-JP"/>
    </w:rPr>
  </w:style>
  <w:style w:type="paragraph" w:styleId="Heading3">
    <w:name w:val="heading 3"/>
    <w:basedOn w:val="Normal"/>
    <w:next w:val="Normal"/>
    <w:link w:val="Heading3Char"/>
    <w:uiPriority w:val="9"/>
    <w:semiHidden/>
    <w:unhideWhenUsed/>
    <w:qFormat/>
    <w:rsid w:val="0081658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A0706E"/>
    <w:pPr>
      <w:tabs>
        <w:tab w:val="center" w:pos="4513"/>
        <w:tab w:val="right" w:pos="9026"/>
      </w:tabs>
    </w:pPr>
  </w:style>
  <w:style w:type="character" w:customStyle="1" w:styleId="HeaderChar">
    <w:name w:val="Header Char"/>
    <w:basedOn w:val="DefaultParagraphFont"/>
    <w:link w:val="Header"/>
    <w:uiPriority w:val="99"/>
    <w:rsid w:val="00A0706E"/>
    <w:rPr>
      <w:rFonts w:ascii="Times New Roman" w:eastAsia="Times New Roman" w:hAnsi="Times New Roman" w:cs="Times New Roman"/>
      <w:lang w:eastAsia="en-GB"/>
    </w:rPr>
  </w:style>
  <w:style w:type="paragraph" w:styleId="Footer">
    <w:name w:val="footer"/>
    <w:basedOn w:val="Normal"/>
    <w:link w:val="FooterChar"/>
    <w:uiPriority w:val="99"/>
    <w:unhideWhenUsed/>
    <w:rsid w:val="00A0706E"/>
    <w:pPr>
      <w:tabs>
        <w:tab w:val="center" w:pos="4513"/>
        <w:tab w:val="right" w:pos="9026"/>
      </w:tabs>
    </w:pPr>
  </w:style>
  <w:style w:type="character" w:customStyle="1" w:styleId="FooterChar">
    <w:name w:val="Footer Char"/>
    <w:basedOn w:val="DefaultParagraphFont"/>
    <w:link w:val="Footer"/>
    <w:uiPriority w:val="99"/>
    <w:rsid w:val="00A0706E"/>
    <w:rPr>
      <w:rFonts w:ascii="Times New Roman" w:eastAsia="Times New Roman" w:hAnsi="Times New Roman" w:cs="Times New Roman"/>
      <w:lang w:eastAsia="en-GB"/>
    </w:rPr>
  </w:style>
  <w:style w:type="paragraph" w:styleId="NoSpacing">
    <w:name w:val="No Spacing"/>
    <w:uiPriority w:val="1"/>
    <w:qFormat/>
    <w:rsid w:val="00A0706E"/>
    <w:rPr>
      <w:rFonts w:eastAsiaTheme="minorEastAsia"/>
      <w:sz w:val="22"/>
      <w:szCs w:val="22"/>
      <w:lang w:val="en-US" w:eastAsia="zh-CN"/>
    </w:rPr>
  </w:style>
  <w:style w:type="character" w:customStyle="1" w:styleId="Heading2Char">
    <w:name w:val="Heading 2 Char"/>
    <w:basedOn w:val="DefaultParagraphFont"/>
    <w:link w:val="Heading2"/>
    <w:uiPriority w:val="9"/>
    <w:rsid w:val="00077885"/>
    <w:rPr>
      <w:rFonts w:eastAsiaTheme="minorEastAsia"/>
      <w:b/>
      <w:color w:val="30206B"/>
      <w:sz w:val="20"/>
      <w:szCs w:val="22"/>
      <w:shd w:val="clear" w:color="auto" w:fill="EDEDED" w:themeFill="accent3" w:themeFillTint="33"/>
      <w:lang w:val="en-GB" w:eastAsia="ja-JP"/>
    </w:rPr>
  </w:style>
  <w:style w:type="character" w:customStyle="1" w:styleId="Heading3Char">
    <w:name w:val="Heading 3 Char"/>
    <w:basedOn w:val="DefaultParagraphFont"/>
    <w:link w:val="Heading3"/>
    <w:uiPriority w:val="9"/>
    <w:semiHidden/>
    <w:rsid w:val="0081658A"/>
    <w:rPr>
      <w:rFonts w:asciiTheme="majorHAnsi" w:eastAsiaTheme="majorEastAsia" w:hAnsiTheme="majorHAnsi" w:cstheme="majorBidi"/>
      <w:color w:val="1F3763" w:themeColor="accent1" w:themeShade="7F"/>
      <w:lang w:eastAsia="en-GB"/>
    </w:rPr>
  </w:style>
  <w:style w:type="character" w:styleId="PageNumber">
    <w:name w:val="page number"/>
    <w:basedOn w:val="DefaultParagraphFont"/>
    <w:uiPriority w:val="99"/>
    <w:semiHidden/>
    <w:unhideWhenUsed/>
    <w:rsid w:val="005A4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6179">
      <w:bodyDiv w:val="1"/>
      <w:marLeft w:val="0"/>
      <w:marRight w:val="0"/>
      <w:marTop w:val="0"/>
      <w:marBottom w:val="0"/>
      <w:divBdr>
        <w:top w:val="none" w:sz="0" w:space="0" w:color="auto"/>
        <w:left w:val="none" w:sz="0" w:space="0" w:color="auto"/>
        <w:bottom w:val="none" w:sz="0" w:space="0" w:color="auto"/>
        <w:right w:val="none" w:sz="0" w:space="0" w:color="auto"/>
      </w:divBdr>
    </w:div>
    <w:div w:id="237519446">
      <w:bodyDiv w:val="1"/>
      <w:marLeft w:val="0"/>
      <w:marRight w:val="0"/>
      <w:marTop w:val="0"/>
      <w:marBottom w:val="0"/>
      <w:divBdr>
        <w:top w:val="none" w:sz="0" w:space="0" w:color="auto"/>
        <w:left w:val="none" w:sz="0" w:space="0" w:color="auto"/>
        <w:bottom w:val="none" w:sz="0" w:space="0" w:color="auto"/>
        <w:right w:val="none" w:sz="0" w:space="0" w:color="auto"/>
      </w:divBdr>
    </w:div>
    <w:div w:id="256141197">
      <w:bodyDiv w:val="1"/>
      <w:marLeft w:val="0"/>
      <w:marRight w:val="0"/>
      <w:marTop w:val="0"/>
      <w:marBottom w:val="0"/>
      <w:divBdr>
        <w:top w:val="none" w:sz="0" w:space="0" w:color="auto"/>
        <w:left w:val="none" w:sz="0" w:space="0" w:color="auto"/>
        <w:bottom w:val="none" w:sz="0" w:space="0" w:color="auto"/>
        <w:right w:val="none" w:sz="0" w:space="0" w:color="auto"/>
      </w:divBdr>
    </w:div>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456216240">
      <w:bodyDiv w:val="1"/>
      <w:marLeft w:val="0"/>
      <w:marRight w:val="0"/>
      <w:marTop w:val="0"/>
      <w:marBottom w:val="0"/>
      <w:divBdr>
        <w:top w:val="none" w:sz="0" w:space="0" w:color="auto"/>
        <w:left w:val="none" w:sz="0" w:space="0" w:color="auto"/>
        <w:bottom w:val="none" w:sz="0" w:space="0" w:color="auto"/>
        <w:right w:val="none" w:sz="0" w:space="0" w:color="auto"/>
      </w:divBdr>
    </w:div>
    <w:div w:id="494686575">
      <w:bodyDiv w:val="1"/>
      <w:marLeft w:val="0"/>
      <w:marRight w:val="0"/>
      <w:marTop w:val="0"/>
      <w:marBottom w:val="0"/>
      <w:divBdr>
        <w:top w:val="none" w:sz="0" w:space="0" w:color="auto"/>
        <w:left w:val="none" w:sz="0" w:space="0" w:color="auto"/>
        <w:bottom w:val="none" w:sz="0" w:space="0" w:color="auto"/>
        <w:right w:val="none" w:sz="0" w:space="0" w:color="auto"/>
      </w:divBdr>
    </w:div>
    <w:div w:id="599146343">
      <w:bodyDiv w:val="1"/>
      <w:marLeft w:val="0"/>
      <w:marRight w:val="0"/>
      <w:marTop w:val="0"/>
      <w:marBottom w:val="0"/>
      <w:divBdr>
        <w:top w:val="none" w:sz="0" w:space="0" w:color="auto"/>
        <w:left w:val="none" w:sz="0" w:space="0" w:color="auto"/>
        <w:bottom w:val="none" w:sz="0" w:space="0" w:color="auto"/>
        <w:right w:val="none" w:sz="0" w:space="0" w:color="auto"/>
      </w:divBdr>
    </w:div>
    <w:div w:id="784542462">
      <w:bodyDiv w:val="1"/>
      <w:marLeft w:val="0"/>
      <w:marRight w:val="0"/>
      <w:marTop w:val="0"/>
      <w:marBottom w:val="0"/>
      <w:divBdr>
        <w:top w:val="none" w:sz="0" w:space="0" w:color="auto"/>
        <w:left w:val="none" w:sz="0" w:space="0" w:color="auto"/>
        <w:bottom w:val="none" w:sz="0" w:space="0" w:color="auto"/>
        <w:right w:val="none" w:sz="0" w:space="0" w:color="auto"/>
      </w:divBdr>
    </w:div>
    <w:div w:id="1146124552">
      <w:bodyDiv w:val="1"/>
      <w:marLeft w:val="0"/>
      <w:marRight w:val="0"/>
      <w:marTop w:val="0"/>
      <w:marBottom w:val="0"/>
      <w:divBdr>
        <w:top w:val="none" w:sz="0" w:space="0" w:color="auto"/>
        <w:left w:val="none" w:sz="0" w:space="0" w:color="auto"/>
        <w:bottom w:val="none" w:sz="0" w:space="0" w:color="auto"/>
        <w:right w:val="none" w:sz="0" w:space="0" w:color="auto"/>
      </w:divBdr>
    </w:div>
    <w:div w:id="1309090932">
      <w:bodyDiv w:val="1"/>
      <w:marLeft w:val="0"/>
      <w:marRight w:val="0"/>
      <w:marTop w:val="0"/>
      <w:marBottom w:val="0"/>
      <w:divBdr>
        <w:top w:val="none" w:sz="0" w:space="0" w:color="auto"/>
        <w:left w:val="none" w:sz="0" w:space="0" w:color="auto"/>
        <w:bottom w:val="none" w:sz="0" w:space="0" w:color="auto"/>
        <w:right w:val="none" w:sz="0" w:space="0" w:color="auto"/>
      </w:divBdr>
    </w:div>
    <w:div w:id="1420953103">
      <w:bodyDiv w:val="1"/>
      <w:marLeft w:val="0"/>
      <w:marRight w:val="0"/>
      <w:marTop w:val="0"/>
      <w:marBottom w:val="0"/>
      <w:divBdr>
        <w:top w:val="none" w:sz="0" w:space="0" w:color="auto"/>
        <w:left w:val="none" w:sz="0" w:space="0" w:color="auto"/>
        <w:bottom w:val="none" w:sz="0" w:space="0" w:color="auto"/>
        <w:right w:val="none" w:sz="0" w:space="0" w:color="auto"/>
      </w:divBdr>
    </w:div>
    <w:div w:id="1439911936">
      <w:bodyDiv w:val="1"/>
      <w:marLeft w:val="0"/>
      <w:marRight w:val="0"/>
      <w:marTop w:val="0"/>
      <w:marBottom w:val="0"/>
      <w:divBdr>
        <w:top w:val="none" w:sz="0" w:space="0" w:color="auto"/>
        <w:left w:val="none" w:sz="0" w:space="0" w:color="auto"/>
        <w:bottom w:val="none" w:sz="0" w:space="0" w:color="auto"/>
        <w:right w:val="none" w:sz="0" w:space="0" w:color="auto"/>
      </w:divBdr>
    </w:div>
    <w:div w:id="1607496246">
      <w:bodyDiv w:val="1"/>
      <w:marLeft w:val="0"/>
      <w:marRight w:val="0"/>
      <w:marTop w:val="0"/>
      <w:marBottom w:val="0"/>
      <w:divBdr>
        <w:top w:val="none" w:sz="0" w:space="0" w:color="auto"/>
        <w:left w:val="none" w:sz="0" w:space="0" w:color="auto"/>
        <w:bottom w:val="none" w:sz="0" w:space="0" w:color="auto"/>
        <w:right w:val="none" w:sz="0" w:space="0" w:color="auto"/>
      </w:divBdr>
    </w:div>
    <w:div w:id="1660965308">
      <w:bodyDiv w:val="1"/>
      <w:marLeft w:val="0"/>
      <w:marRight w:val="0"/>
      <w:marTop w:val="0"/>
      <w:marBottom w:val="0"/>
      <w:divBdr>
        <w:top w:val="none" w:sz="0" w:space="0" w:color="auto"/>
        <w:left w:val="none" w:sz="0" w:space="0" w:color="auto"/>
        <w:bottom w:val="none" w:sz="0" w:space="0" w:color="auto"/>
        <w:right w:val="none" w:sz="0" w:space="0" w:color="auto"/>
      </w:divBdr>
    </w:div>
    <w:div w:id="1700351140">
      <w:bodyDiv w:val="1"/>
      <w:marLeft w:val="0"/>
      <w:marRight w:val="0"/>
      <w:marTop w:val="0"/>
      <w:marBottom w:val="0"/>
      <w:divBdr>
        <w:top w:val="none" w:sz="0" w:space="0" w:color="auto"/>
        <w:left w:val="none" w:sz="0" w:space="0" w:color="auto"/>
        <w:bottom w:val="none" w:sz="0" w:space="0" w:color="auto"/>
        <w:right w:val="none" w:sz="0" w:space="0" w:color="auto"/>
      </w:divBdr>
    </w:div>
    <w:div w:id="1732578781">
      <w:bodyDiv w:val="1"/>
      <w:marLeft w:val="0"/>
      <w:marRight w:val="0"/>
      <w:marTop w:val="0"/>
      <w:marBottom w:val="0"/>
      <w:divBdr>
        <w:top w:val="none" w:sz="0" w:space="0" w:color="auto"/>
        <w:left w:val="none" w:sz="0" w:space="0" w:color="auto"/>
        <w:bottom w:val="none" w:sz="0" w:space="0" w:color="auto"/>
        <w:right w:val="none" w:sz="0" w:space="0" w:color="auto"/>
      </w:divBdr>
    </w:div>
    <w:div w:id="1789544853">
      <w:bodyDiv w:val="1"/>
      <w:marLeft w:val="0"/>
      <w:marRight w:val="0"/>
      <w:marTop w:val="0"/>
      <w:marBottom w:val="0"/>
      <w:divBdr>
        <w:top w:val="none" w:sz="0" w:space="0" w:color="auto"/>
        <w:left w:val="none" w:sz="0" w:space="0" w:color="auto"/>
        <w:bottom w:val="none" w:sz="0" w:space="0" w:color="auto"/>
        <w:right w:val="none" w:sz="0" w:space="0" w:color="auto"/>
      </w:divBdr>
    </w:div>
    <w:div w:id="1796944593">
      <w:bodyDiv w:val="1"/>
      <w:marLeft w:val="0"/>
      <w:marRight w:val="0"/>
      <w:marTop w:val="0"/>
      <w:marBottom w:val="0"/>
      <w:divBdr>
        <w:top w:val="none" w:sz="0" w:space="0" w:color="auto"/>
        <w:left w:val="none" w:sz="0" w:space="0" w:color="auto"/>
        <w:bottom w:val="none" w:sz="0" w:space="0" w:color="auto"/>
        <w:right w:val="none" w:sz="0" w:space="0" w:color="auto"/>
      </w:divBdr>
    </w:div>
    <w:div w:id="1806925149">
      <w:bodyDiv w:val="1"/>
      <w:marLeft w:val="0"/>
      <w:marRight w:val="0"/>
      <w:marTop w:val="0"/>
      <w:marBottom w:val="0"/>
      <w:divBdr>
        <w:top w:val="none" w:sz="0" w:space="0" w:color="auto"/>
        <w:left w:val="none" w:sz="0" w:space="0" w:color="auto"/>
        <w:bottom w:val="none" w:sz="0" w:space="0" w:color="auto"/>
        <w:right w:val="none" w:sz="0" w:space="0" w:color="auto"/>
      </w:divBdr>
    </w:div>
    <w:div w:id="1834031681">
      <w:bodyDiv w:val="1"/>
      <w:marLeft w:val="0"/>
      <w:marRight w:val="0"/>
      <w:marTop w:val="0"/>
      <w:marBottom w:val="0"/>
      <w:divBdr>
        <w:top w:val="none" w:sz="0" w:space="0" w:color="auto"/>
        <w:left w:val="none" w:sz="0" w:space="0" w:color="auto"/>
        <w:bottom w:val="none" w:sz="0" w:space="0" w:color="auto"/>
        <w:right w:val="none" w:sz="0" w:space="0" w:color="auto"/>
      </w:divBdr>
    </w:div>
    <w:div w:id="1840079410">
      <w:bodyDiv w:val="1"/>
      <w:marLeft w:val="0"/>
      <w:marRight w:val="0"/>
      <w:marTop w:val="0"/>
      <w:marBottom w:val="0"/>
      <w:divBdr>
        <w:top w:val="none" w:sz="0" w:space="0" w:color="auto"/>
        <w:left w:val="none" w:sz="0" w:space="0" w:color="auto"/>
        <w:bottom w:val="none" w:sz="0" w:space="0" w:color="auto"/>
        <w:right w:val="none" w:sz="0" w:space="0" w:color="auto"/>
      </w:divBdr>
    </w:div>
    <w:div w:id="1880583405">
      <w:bodyDiv w:val="1"/>
      <w:marLeft w:val="0"/>
      <w:marRight w:val="0"/>
      <w:marTop w:val="0"/>
      <w:marBottom w:val="0"/>
      <w:divBdr>
        <w:top w:val="none" w:sz="0" w:space="0" w:color="auto"/>
        <w:left w:val="none" w:sz="0" w:space="0" w:color="auto"/>
        <w:bottom w:val="none" w:sz="0" w:space="0" w:color="auto"/>
        <w:right w:val="none" w:sz="0" w:space="0" w:color="auto"/>
      </w:divBdr>
    </w:div>
    <w:div w:id="1941064649">
      <w:bodyDiv w:val="1"/>
      <w:marLeft w:val="0"/>
      <w:marRight w:val="0"/>
      <w:marTop w:val="0"/>
      <w:marBottom w:val="0"/>
      <w:divBdr>
        <w:top w:val="none" w:sz="0" w:space="0" w:color="auto"/>
        <w:left w:val="none" w:sz="0" w:space="0" w:color="auto"/>
        <w:bottom w:val="none" w:sz="0" w:space="0" w:color="auto"/>
        <w:right w:val="none" w:sz="0" w:space="0" w:color="auto"/>
      </w:divBdr>
    </w:div>
    <w:div w:id="197371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Anouk</cp:lastModifiedBy>
  <cp:revision>2</cp:revision>
  <cp:lastPrinted>2023-04-12T12:39:00Z</cp:lastPrinted>
  <dcterms:created xsi:type="dcterms:W3CDTF">2024-10-01T08:59:00Z</dcterms:created>
  <dcterms:modified xsi:type="dcterms:W3CDTF">2024-10-01T08:59:00Z</dcterms:modified>
</cp:coreProperties>
</file>