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70E7" w14:textId="403529C5" w:rsidR="00E567D5" w:rsidRPr="00E567D5" w:rsidRDefault="00E567D5" w:rsidP="00E567D5">
      <w:pPr>
        <w:spacing w:line="480" w:lineRule="auto"/>
        <w:ind w:hanging="142"/>
        <w:rPr>
          <w:rFonts w:eastAsia="IBM Plex Sans SemiBold"/>
          <w:color w:val="30206B"/>
          <w:sz w:val="16"/>
          <w:szCs w:val="16"/>
        </w:rPr>
      </w:pPr>
      <w:r w:rsidRPr="00D5242B">
        <w:rPr>
          <w:i/>
          <w:i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2904411" wp14:editId="028D93CD">
            <wp:simplePos x="0" y="0"/>
            <wp:positionH relativeFrom="column">
              <wp:posOffset>-78377</wp:posOffset>
            </wp:positionH>
            <wp:positionV relativeFrom="paragraph">
              <wp:posOffset>-113846</wp:posOffset>
            </wp:positionV>
            <wp:extent cx="985520" cy="285750"/>
            <wp:effectExtent l="0" t="0" r="5080" b="6350"/>
            <wp:wrapNone/>
            <wp:docPr id="3" name="Picture 3" descr="A blue rectangle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rectangle with white lette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F4CE" w14:textId="5B2F03B2" w:rsidR="004D30DE" w:rsidRPr="00E567D5" w:rsidRDefault="00E567D5" w:rsidP="00E567D5">
      <w:pPr>
        <w:spacing w:line="480" w:lineRule="auto"/>
        <w:ind w:hanging="142"/>
        <w:rPr>
          <w:rFonts w:eastAsia="IBM Plex Sans SemiBold"/>
          <w:b/>
          <w:bCs/>
          <w:color w:val="30206B"/>
          <w:sz w:val="50"/>
          <w:szCs w:val="50"/>
        </w:rPr>
      </w:pPr>
      <w:r w:rsidRPr="00C17F76">
        <w:rPr>
          <w:i/>
          <w:iCs/>
          <w:noProof/>
          <w:color w:val="000000" w:themeColor="text1"/>
          <w:sz w:val="64"/>
          <w:szCs w:val="6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D9F9A" wp14:editId="7600C5E7">
                <wp:simplePos x="0" y="0"/>
                <wp:positionH relativeFrom="column">
                  <wp:posOffset>-74023</wp:posOffset>
                </wp:positionH>
                <wp:positionV relativeFrom="paragraph">
                  <wp:posOffset>455386</wp:posOffset>
                </wp:positionV>
                <wp:extent cx="6783977" cy="0"/>
                <wp:effectExtent l="0" t="12700" r="36195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397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EBB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AF06A1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35.85pt" to="528.3pt,3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" strokecolor="#1ebbf0" strokeweight="3pt">
                <v:stroke joinstyle="miter"/>
              </v:line>
            </w:pict>
          </mc:Fallback>
        </mc:AlternateContent>
      </w:r>
      <w:r w:rsidR="00B52BAB" w:rsidRPr="00E567D5">
        <w:rPr>
          <w:rFonts w:eastAsia="IBM Plex Sans SemiBold"/>
          <w:b/>
          <w:bCs/>
          <w:color w:val="30206B"/>
          <w:sz w:val="50"/>
          <w:szCs w:val="50"/>
        </w:rPr>
        <w:t>Employee</w:t>
      </w:r>
      <w:r w:rsidR="004D30DE" w:rsidRPr="00E567D5">
        <w:rPr>
          <w:rFonts w:eastAsia="IBM Plex Sans SemiBold"/>
          <w:b/>
          <w:bCs/>
          <w:color w:val="30206B"/>
          <w:sz w:val="50"/>
          <w:szCs w:val="50"/>
        </w:rPr>
        <w:t xml:space="preserve"> Development Plan Template</w:t>
      </w:r>
    </w:p>
    <w:tbl>
      <w:tblPr>
        <w:tblW w:w="10728" w:type="dxa"/>
        <w:jc w:val="center"/>
        <w:tblLayout w:type="fixed"/>
        <w:tblLook w:val="0600" w:firstRow="0" w:lastRow="0" w:firstColumn="0" w:lastColumn="0" w:noHBand="1" w:noVBand="1"/>
      </w:tblPr>
      <w:tblGrid>
        <w:gridCol w:w="2682"/>
        <w:gridCol w:w="2682"/>
        <w:gridCol w:w="2682"/>
        <w:gridCol w:w="2682"/>
      </w:tblGrid>
      <w:tr w:rsidR="00AF54F6" w:rsidRPr="00E567D5" w14:paraId="06272311" w14:textId="77777777" w:rsidTr="003B20C0">
        <w:trPr>
          <w:cantSplit/>
          <w:trHeight w:val="221"/>
          <w:jc w:val="center"/>
        </w:trPr>
        <w:tc>
          <w:tcPr>
            <w:tcW w:w="2682" w:type="dxa"/>
            <w:tcBorders>
              <w:bottom w:val="single" w:sz="4" w:space="0" w:color="31216B"/>
            </w:tcBorders>
            <w:shd w:val="clear" w:color="auto" w:fill="F4F6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0"/>
                <w:szCs w:val="20"/>
              </w:rPr>
            </w:pPr>
            <w:r w:rsidRPr="003B20C0">
              <w:rPr>
                <w:rFonts w:eastAsia="IBM Plex Sans Medium"/>
                <w:b/>
                <w:bCs/>
                <w:color w:val="30206B"/>
                <w:sz w:val="20"/>
                <w:szCs w:val="20"/>
              </w:rPr>
              <w:t>Employee name</w:t>
            </w:r>
          </w:p>
        </w:tc>
        <w:tc>
          <w:tcPr>
            <w:tcW w:w="2682" w:type="dxa"/>
            <w:tcBorders>
              <w:bottom w:val="single" w:sz="4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328A" w14:textId="0DDDA7A9" w:rsidR="00AF54F6" w:rsidRPr="00E567D5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2682" w:type="dxa"/>
            <w:tcBorders>
              <w:bottom w:val="single" w:sz="4" w:space="0" w:color="31216B"/>
            </w:tcBorders>
            <w:shd w:val="clear" w:color="auto" w:fill="F4F6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A949" w14:textId="28C3C119" w:rsidR="00AF54F6" w:rsidRPr="003B20C0" w:rsidRDefault="004D30DE" w:rsidP="001D33B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3B20C0"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2682" w:type="dxa"/>
            <w:tcBorders>
              <w:bottom w:val="single" w:sz="4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9FE21" w14:textId="3FE48AC6" w:rsidR="00AF54F6" w:rsidRPr="00E567D5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  <w:tr w:rsidR="00AF54F6" w:rsidRPr="00E567D5" w14:paraId="3E9742C1" w14:textId="77777777" w:rsidTr="003B20C0">
        <w:trPr>
          <w:trHeight w:val="221"/>
          <w:jc w:val="center"/>
        </w:trPr>
        <w:tc>
          <w:tcPr>
            <w:tcW w:w="2682" w:type="dxa"/>
            <w:tcBorders>
              <w:top w:val="single" w:sz="4" w:space="0" w:color="31216B"/>
              <w:bottom w:val="single" w:sz="4" w:space="0" w:color="31216B"/>
            </w:tcBorders>
            <w:shd w:val="clear" w:color="auto" w:fill="F4F6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209C8344" w:rsidR="00AF54F6" w:rsidRPr="003B20C0" w:rsidRDefault="004D30DE" w:rsidP="001D33B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3B20C0">
              <w:rPr>
                <w:rFonts w:eastAsia="IBM Plex Sans Medium"/>
                <w:b/>
                <w:bCs/>
                <w:color w:val="30206B"/>
                <w:sz w:val="20"/>
                <w:szCs w:val="20"/>
              </w:rPr>
              <w:t>Department</w:t>
            </w:r>
          </w:p>
        </w:tc>
        <w:tc>
          <w:tcPr>
            <w:tcW w:w="2682" w:type="dxa"/>
            <w:tcBorders>
              <w:top w:val="single" w:sz="4" w:space="0" w:color="31216B"/>
              <w:bottom w:val="single" w:sz="4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332F" w14:textId="19844FF3" w:rsidR="00AF54F6" w:rsidRPr="00E567D5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2682" w:type="dxa"/>
            <w:tcBorders>
              <w:top w:val="single" w:sz="4" w:space="0" w:color="31216B"/>
              <w:bottom w:val="single" w:sz="4" w:space="0" w:color="31216B"/>
            </w:tcBorders>
            <w:shd w:val="clear" w:color="auto" w:fill="F4F6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2CAED8CB" w:rsidR="00AF54F6" w:rsidRPr="003B20C0" w:rsidRDefault="004D30DE" w:rsidP="00AE3D6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3B20C0">
              <w:rPr>
                <w:rFonts w:eastAsia="IBM Plex Sans Medium"/>
                <w:b/>
                <w:bCs/>
                <w:color w:val="30206B"/>
              </w:rPr>
              <w:t>Direct supervisor</w:t>
            </w:r>
          </w:p>
        </w:tc>
        <w:tc>
          <w:tcPr>
            <w:tcW w:w="2682" w:type="dxa"/>
            <w:tcBorders>
              <w:top w:val="single" w:sz="4" w:space="0" w:color="31216B"/>
              <w:bottom w:val="single" w:sz="4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A7A5" w14:textId="257BCD6B" w:rsidR="00AF54F6" w:rsidRPr="00E567D5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  <w:tr w:rsidR="00AF54F6" w:rsidRPr="00E567D5" w14:paraId="5297CE34" w14:textId="77777777" w:rsidTr="003B20C0">
        <w:trPr>
          <w:trHeight w:val="221"/>
          <w:jc w:val="center"/>
        </w:trPr>
        <w:tc>
          <w:tcPr>
            <w:tcW w:w="2682" w:type="dxa"/>
            <w:tcBorders>
              <w:top w:val="single" w:sz="4" w:space="0" w:color="31216B"/>
            </w:tcBorders>
            <w:shd w:val="clear" w:color="auto" w:fill="F4F6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8A979" w14:textId="021D0806" w:rsidR="00AF54F6" w:rsidRPr="003B20C0" w:rsidRDefault="004D30DE" w:rsidP="001D33B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3B20C0">
              <w:rPr>
                <w:rFonts w:eastAsia="IBM Plex Sans Medium"/>
                <w:b/>
                <w:bCs/>
                <w:color w:val="30206B"/>
                <w:sz w:val="20"/>
                <w:szCs w:val="20"/>
              </w:rPr>
              <w:t>Start date</w:t>
            </w:r>
          </w:p>
        </w:tc>
        <w:tc>
          <w:tcPr>
            <w:tcW w:w="2682" w:type="dxa"/>
            <w:tcBorders>
              <w:top w:val="single" w:sz="4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6C1C" w14:textId="7010FBEF" w:rsidR="00AF54F6" w:rsidRPr="00E567D5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2682" w:type="dxa"/>
            <w:tcBorders>
              <w:top w:val="single" w:sz="4" w:space="0" w:color="31216B"/>
            </w:tcBorders>
            <w:shd w:val="clear" w:color="auto" w:fill="F4F6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25042" w14:textId="6C9CFA91" w:rsidR="00AF54F6" w:rsidRPr="003B20C0" w:rsidRDefault="004D30DE" w:rsidP="001D33B4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 w:rsidRPr="003B20C0">
              <w:rPr>
                <w:rFonts w:eastAsia="IBM Plex Sans Medium"/>
                <w:b/>
                <w:bCs/>
                <w:color w:val="30206B"/>
              </w:rPr>
              <w:t>Review date</w:t>
            </w:r>
          </w:p>
        </w:tc>
        <w:tc>
          <w:tcPr>
            <w:tcW w:w="2682" w:type="dxa"/>
            <w:tcBorders>
              <w:top w:val="single" w:sz="4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D9E89" w14:textId="77777777" w:rsidR="00AF54F6" w:rsidRPr="00E567D5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</w:tbl>
    <w:p w14:paraId="24CE720A" w14:textId="77777777" w:rsidR="00AF54F6" w:rsidRPr="00E567D5" w:rsidRDefault="00AF54F6" w:rsidP="00AF54F6">
      <w:pPr>
        <w:rPr>
          <w:rFonts w:eastAsia="IBM Plex Sans SemiBold"/>
          <w:color w:val="30206B"/>
          <w:sz w:val="24"/>
          <w:szCs w:val="24"/>
        </w:rPr>
      </w:pPr>
    </w:p>
    <w:tbl>
      <w:tblPr>
        <w:tblW w:w="10706" w:type="dxa"/>
        <w:jc w:val="center"/>
        <w:tblBorders>
          <w:top w:val="single" w:sz="4" w:space="0" w:color="31216B"/>
          <w:left w:val="single" w:sz="4" w:space="0" w:color="31216B"/>
          <w:bottom w:val="single" w:sz="4" w:space="0" w:color="31216B"/>
          <w:right w:val="single" w:sz="4" w:space="0" w:color="31216B"/>
          <w:insideH w:val="single" w:sz="4" w:space="0" w:color="31216B"/>
          <w:insideV w:val="single" w:sz="4" w:space="0" w:color="31216B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AF54F6" w:rsidRPr="00E567D5" w14:paraId="4BA461BB" w14:textId="77777777" w:rsidTr="003B20C0">
        <w:trPr>
          <w:trHeight w:val="660"/>
          <w:jc w:val="center"/>
        </w:trPr>
        <w:tc>
          <w:tcPr>
            <w:tcW w:w="10706" w:type="dxa"/>
            <w:shd w:val="clear" w:color="auto" w:fill="F4F6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9B89C" w14:textId="26802159" w:rsidR="00AF54F6" w:rsidRPr="003B20C0" w:rsidRDefault="00CD0104" w:rsidP="001D33B4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3B20C0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Employee</w:t>
            </w:r>
            <w:r w:rsidR="004D30DE" w:rsidRPr="003B20C0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</w:t>
            </w:r>
            <w:r w:rsidR="00F16E66" w:rsidRPr="003B20C0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development </w:t>
            </w:r>
            <w:r w:rsidR="004D30DE" w:rsidRPr="003B20C0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goals to achieve</w:t>
            </w:r>
          </w:p>
          <w:p w14:paraId="6D2BFD61" w14:textId="2EA1BE4B" w:rsidR="00AF54F6" w:rsidRPr="00E567D5" w:rsidRDefault="00AF54F6" w:rsidP="001D33B4">
            <w:pPr>
              <w:widowControl w:val="0"/>
              <w:spacing w:line="240" w:lineRule="auto"/>
              <w:rPr>
                <w:rFonts w:eastAsia="IBM Plex Sans"/>
                <w:i/>
                <w:color w:val="30206B"/>
                <w:sz w:val="20"/>
                <w:szCs w:val="20"/>
              </w:rPr>
            </w:pPr>
            <w:r w:rsidRPr="00E567D5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What </w:t>
            </w:r>
            <w:r w:rsidR="004D30DE" w:rsidRPr="00E567D5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are </w:t>
            </w:r>
            <w:r w:rsidR="00CD0104" w:rsidRPr="00E567D5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your development </w:t>
            </w:r>
            <w:r w:rsidR="00A0695D" w:rsidRPr="00E567D5">
              <w:rPr>
                <w:rFonts w:eastAsia="IBM Plex Sans"/>
                <w:i/>
                <w:color w:val="30206B"/>
                <w:sz w:val="20"/>
                <w:szCs w:val="20"/>
              </w:rPr>
              <w:t>goals</w:t>
            </w:r>
            <w:r w:rsidR="00DF22F0" w:rsidRPr="00E567D5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 for the next 12 months</w:t>
            </w:r>
            <w:r w:rsidR="00456281" w:rsidRPr="00E567D5">
              <w:rPr>
                <w:rFonts w:eastAsia="IBM Plex Sans"/>
                <w:i/>
                <w:color w:val="30206B"/>
                <w:sz w:val="20"/>
                <w:szCs w:val="20"/>
              </w:rPr>
              <w:t>?</w:t>
            </w:r>
          </w:p>
        </w:tc>
      </w:tr>
      <w:tr w:rsidR="00AF54F6" w:rsidRPr="003B20C0" w14:paraId="2A6896FB" w14:textId="77777777" w:rsidTr="003B20C0">
        <w:trPr>
          <w:trHeight w:val="1091"/>
          <w:jc w:val="center"/>
        </w:trPr>
        <w:tc>
          <w:tcPr>
            <w:tcW w:w="10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271F" w14:textId="3B66B7A8" w:rsidR="00AF54F6" w:rsidRPr="003B20C0" w:rsidRDefault="00A0695D" w:rsidP="00A0695D">
            <w:pPr>
              <w:widowControl w:val="0"/>
              <w:rPr>
                <w:rFonts w:eastAsia="IBM Plex Sans"/>
                <w:iCs/>
                <w:color w:val="30206B"/>
                <w:sz w:val="20"/>
                <w:szCs w:val="20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</w:rPr>
              <w:t xml:space="preserve">1. </w:t>
            </w:r>
            <w:r w:rsidR="00CD0104" w:rsidRPr="003B20C0">
              <w:rPr>
                <w:rFonts w:eastAsia="IBM Plex Sans"/>
                <w:iCs/>
                <w:color w:val="30206B"/>
                <w:sz w:val="20"/>
                <w:szCs w:val="20"/>
              </w:rPr>
              <w:t>Improve technical skills in data analysis</w:t>
            </w:r>
          </w:p>
          <w:p w14:paraId="29D5DA64" w14:textId="7C283A3B" w:rsidR="00A0695D" w:rsidRPr="003B20C0" w:rsidRDefault="00A0695D" w:rsidP="00A0695D">
            <w:pPr>
              <w:widowControl w:val="0"/>
              <w:rPr>
                <w:rFonts w:eastAsia="IBM Plex Sans"/>
                <w:iCs/>
                <w:color w:val="30206B"/>
                <w:sz w:val="20"/>
                <w:szCs w:val="20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</w:rPr>
              <w:t xml:space="preserve">2. </w:t>
            </w:r>
            <w:r w:rsidRPr="003B20C0"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  <w:t>[Enter goal</w:t>
            </w:r>
            <w:r w:rsidR="003B20C0" w:rsidRPr="003B20C0"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  <w:t>.</w:t>
            </w:r>
            <w:r w:rsidRPr="003B20C0"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  <w:t>]</w:t>
            </w:r>
          </w:p>
          <w:p w14:paraId="29827FD4" w14:textId="1591243F" w:rsidR="007F04BB" w:rsidRPr="003B20C0" w:rsidRDefault="00A0695D" w:rsidP="007F04BB">
            <w:pPr>
              <w:widowControl w:val="0"/>
              <w:rPr>
                <w:rFonts w:eastAsia="IBM Plex Sans"/>
                <w:iCs/>
                <w:color w:val="30206B"/>
                <w:sz w:val="20"/>
                <w:szCs w:val="20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</w:rPr>
              <w:t xml:space="preserve">3. </w:t>
            </w:r>
            <w:r w:rsidRPr="003B20C0"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  <w:t>[Enter goal</w:t>
            </w:r>
            <w:r w:rsidR="003B20C0" w:rsidRPr="003B20C0"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  <w:t>.</w:t>
            </w:r>
            <w:r w:rsidRPr="003B20C0"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  <w:t>]</w:t>
            </w:r>
          </w:p>
          <w:p w14:paraId="3E613915" w14:textId="69DDB09A" w:rsidR="00A0695D" w:rsidRPr="003B20C0" w:rsidRDefault="00A0695D" w:rsidP="007F04BB">
            <w:pPr>
              <w:widowControl w:val="0"/>
              <w:rPr>
                <w:rFonts w:eastAsia="IBM Plex Sans"/>
                <w:iCs/>
                <w:color w:val="30206B"/>
              </w:rPr>
            </w:pPr>
          </w:p>
          <w:p w14:paraId="1A4CB916" w14:textId="77777777" w:rsidR="00A0695D" w:rsidRPr="003B20C0" w:rsidRDefault="00A0695D" w:rsidP="007F04BB">
            <w:pPr>
              <w:widowControl w:val="0"/>
              <w:rPr>
                <w:rFonts w:eastAsia="IBM Plex Sans"/>
                <w:iCs/>
                <w:color w:val="30206B"/>
              </w:rPr>
            </w:pPr>
          </w:p>
          <w:p w14:paraId="7C46278F" w14:textId="6707BECE" w:rsidR="00A0695D" w:rsidRPr="003B20C0" w:rsidRDefault="00A0695D" w:rsidP="007F04BB">
            <w:pPr>
              <w:widowControl w:val="0"/>
              <w:rPr>
                <w:rFonts w:eastAsia="IBM Plex Sans"/>
                <w:iCs/>
                <w:color w:val="30206B"/>
              </w:rPr>
            </w:pPr>
          </w:p>
        </w:tc>
      </w:tr>
    </w:tbl>
    <w:p w14:paraId="0974E2BE" w14:textId="77777777" w:rsidR="00AF54F6" w:rsidRPr="003B20C0" w:rsidRDefault="00AF54F6" w:rsidP="00AF54F6">
      <w:pPr>
        <w:rPr>
          <w:rFonts w:eastAsia="IBM Plex Sans SemiBold"/>
          <w:color w:val="30206B"/>
        </w:rPr>
      </w:pPr>
    </w:p>
    <w:tbl>
      <w:tblPr>
        <w:tblW w:w="10716" w:type="dxa"/>
        <w:jc w:val="center"/>
        <w:tblBorders>
          <w:top w:val="single" w:sz="4" w:space="0" w:color="31216B"/>
          <w:left w:val="single" w:sz="4" w:space="0" w:color="31216B"/>
          <w:bottom w:val="single" w:sz="4" w:space="0" w:color="31216B"/>
          <w:right w:val="single" w:sz="4" w:space="0" w:color="31216B"/>
          <w:insideH w:val="single" w:sz="4" w:space="0" w:color="31216B"/>
          <w:insideV w:val="single" w:sz="4" w:space="0" w:color="31216B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451"/>
      </w:tblGrid>
      <w:tr w:rsidR="00A0695D" w:rsidRPr="00E567D5" w14:paraId="76AA8D7C" w14:textId="77777777" w:rsidTr="003B20C0">
        <w:trPr>
          <w:trHeight w:val="660"/>
          <w:jc w:val="center"/>
        </w:trPr>
        <w:tc>
          <w:tcPr>
            <w:tcW w:w="10716" w:type="dxa"/>
            <w:gridSpan w:val="2"/>
            <w:shd w:val="clear" w:color="auto" w:fill="F4F6FA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7610838" w14:textId="77777777" w:rsidR="00A0695D" w:rsidRPr="003B20C0" w:rsidRDefault="00A0695D" w:rsidP="00A0695D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3B20C0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Skill development</w:t>
            </w:r>
          </w:p>
          <w:p w14:paraId="54D7D245" w14:textId="37213DCE" w:rsidR="00A0695D" w:rsidRPr="00E567D5" w:rsidRDefault="00A0695D" w:rsidP="00DE6466">
            <w:pPr>
              <w:widowControl w:val="0"/>
              <w:spacing w:line="240" w:lineRule="auto"/>
              <w:rPr>
                <w:rFonts w:eastAsia="IBM Plex Sans"/>
                <w:i/>
                <w:color w:val="30206B"/>
                <w:sz w:val="20"/>
                <w:szCs w:val="20"/>
              </w:rPr>
            </w:pPr>
            <w:r w:rsidRPr="00E567D5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Identify the specific skills or knowledge areas to develop </w:t>
            </w:r>
            <w:proofErr w:type="gramStart"/>
            <w:r w:rsidRPr="00E567D5">
              <w:rPr>
                <w:rFonts w:eastAsia="IBM Plex Sans"/>
                <w:i/>
                <w:color w:val="30206B"/>
                <w:sz w:val="20"/>
                <w:szCs w:val="20"/>
              </w:rPr>
              <w:t>in order to</w:t>
            </w:r>
            <w:proofErr w:type="gramEnd"/>
            <w:r w:rsidRPr="00E567D5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 achieve th</w:t>
            </w:r>
            <w:r w:rsidR="008E0F2B" w:rsidRPr="00E567D5">
              <w:rPr>
                <w:rFonts w:eastAsia="IBM Plex Sans"/>
                <w:i/>
                <w:color w:val="30206B"/>
                <w:sz w:val="20"/>
                <w:szCs w:val="20"/>
              </w:rPr>
              <w:t>e</w:t>
            </w:r>
            <w:r w:rsidRPr="00E567D5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 goal</w:t>
            </w:r>
            <w:r w:rsidR="008E0F2B" w:rsidRPr="00E567D5">
              <w:rPr>
                <w:rFonts w:eastAsia="IBM Plex Sans"/>
                <w:i/>
                <w:color w:val="30206B"/>
                <w:sz w:val="20"/>
                <w:szCs w:val="20"/>
              </w:rPr>
              <w:t>s</w:t>
            </w:r>
            <w:r w:rsidRPr="00E567D5">
              <w:rPr>
                <w:rFonts w:eastAsia="IBM Plex Sans"/>
                <w:i/>
                <w:color w:val="30206B"/>
                <w:sz w:val="20"/>
                <w:szCs w:val="20"/>
              </w:rPr>
              <w:t>.</w:t>
            </w:r>
          </w:p>
        </w:tc>
      </w:tr>
      <w:tr w:rsidR="00A0695D" w:rsidRPr="00E567D5" w14:paraId="36B25429" w14:textId="77777777" w:rsidTr="003B20C0">
        <w:trPr>
          <w:jc w:val="center"/>
        </w:trPr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2C7E2" w14:textId="4066587A" w:rsidR="00A0695D" w:rsidRPr="003B20C0" w:rsidRDefault="00A0695D" w:rsidP="00DE6466">
            <w:pPr>
              <w:widowControl w:val="0"/>
              <w:spacing w:line="240" w:lineRule="auto"/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</w:pPr>
            <w:r w:rsidRPr="003B20C0"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  <w:t>Goal</w:t>
            </w:r>
          </w:p>
        </w:tc>
        <w:tc>
          <w:tcPr>
            <w:tcW w:w="8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EA10" w14:textId="59FD6DF1" w:rsidR="00A0695D" w:rsidRPr="003B20C0" w:rsidRDefault="00A0695D" w:rsidP="00DE6466">
            <w:pPr>
              <w:widowControl w:val="0"/>
              <w:spacing w:line="240" w:lineRule="auto"/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</w:pPr>
            <w:r w:rsidRPr="003B20C0"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  <w:t>Skills</w:t>
            </w:r>
          </w:p>
        </w:tc>
      </w:tr>
      <w:tr w:rsidR="003B20C0" w:rsidRPr="00E567D5" w14:paraId="26C631E1" w14:textId="77777777" w:rsidTr="003B20C0">
        <w:trPr>
          <w:jc w:val="center"/>
        </w:trPr>
        <w:tc>
          <w:tcPr>
            <w:tcW w:w="22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758B" w14:textId="7135FC11" w:rsidR="003B20C0" w:rsidRPr="003B20C0" w:rsidRDefault="003B20C0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</w:rPr>
              <w:t>Improve technical skills in data analysis</w:t>
            </w:r>
          </w:p>
        </w:tc>
        <w:tc>
          <w:tcPr>
            <w:tcW w:w="8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4EBC" w14:textId="7E8B2EEA" w:rsidR="003B20C0" w:rsidRPr="003B20C0" w:rsidRDefault="003B20C0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</w:rPr>
              <w:t>1. 1 R</w:t>
            </w:r>
          </w:p>
        </w:tc>
      </w:tr>
      <w:tr w:rsidR="003B20C0" w:rsidRPr="00E567D5" w14:paraId="60C0ADEC" w14:textId="77777777" w:rsidTr="003B20C0">
        <w:trPr>
          <w:jc w:val="center"/>
        </w:trPr>
        <w:tc>
          <w:tcPr>
            <w:tcW w:w="22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44554" w14:textId="77777777" w:rsidR="003B20C0" w:rsidRPr="003B20C0" w:rsidRDefault="003B20C0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  <w:tc>
          <w:tcPr>
            <w:tcW w:w="8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7105" w14:textId="02B9A9BA" w:rsidR="003B20C0" w:rsidRPr="003B20C0" w:rsidRDefault="003B20C0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</w:rPr>
              <w:t>1.2 Python</w:t>
            </w:r>
          </w:p>
        </w:tc>
      </w:tr>
      <w:tr w:rsidR="003B20C0" w:rsidRPr="00E567D5" w14:paraId="2C770787" w14:textId="77777777" w:rsidTr="003B20C0">
        <w:trPr>
          <w:jc w:val="center"/>
        </w:trPr>
        <w:tc>
          <w:tcPr>
            <w:tcW w:w="22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90BA" w14:textId="2E4EF63A" w:rsidR="003B20C0" w:rsidRPr="003B20C0" w:rsidRDefault="003B20C0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  <w:t>[Enter goal 2.]</w:t>
            </w:r>
          </w:p>
        </w:tc>
        <w:tc>
          <w:tcPr>
            <w:tcW w:w="8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BD855" w14:textId="7C6C53D5" w:rsidR="003B20C0" w:rsidRPr="003B20C0" w:rsidRDefault="003B20C0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  <w:t>[Enter skill</w:t>
            </w:r>
            <w:r w:rsidR="00CB12BF"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  <w:t>.</w:t>
            </w:r>
            <w:r w:rsidRPr="003B20C0"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  <w:t>]</w:t>
            </w:r>
          </w:p>
        </w:tc>
      </w:tr>
      <w:tr w:rsidR="003B20C0" w:rsidRPr="00E567D5" w14:paraId="3D0A31CE" w14:textId="77777777" w:rsidTr="003B20C0">
        <w:trPr>
          <w:jc w:val="center"/>
        </w:trPr>
        <w:tc>
          <w:tcPr>
            <w:tcW w:w="22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886EE" w14:textId="77777777" w:rsidR="003B20C0" w:rsidRPr="003B20C0" w:rsidRDefault="003B20C0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</w:pPr>
          </w:p>
        </w:tc>
        <w:tc>
          <w:tcPr>
            <w:tcW w:w="8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3DD6" w14:textId="3C57BD05" w:rsidR="003B20C0" w:rsidRPr="003B20C0" w:rsidRDefault="003B20C0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  <w:t>[Enter skill</w:t>
            </w:r>
            <w:r w:rsidR="00CB12BF"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  <w:t>.</w:t>
            </w:r>
            <w:r w:rsidRPr="003B20C0"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  <w:t>]</w:t>
            </w:r>
          </w:p>
        </w:tc>
      </w:tr>
    </w:tbl>
    <w:p w14:paraId="0B2C4A5F" w14:textId="77777777" w:rsidR="00A0695D" w:rsidRPr="00E567D5" w:rsidRDefault="00A0695D" w:rsidP="00A0695D">
      <w:pPr>
        <w:rPr>
          <w:rFonts w:eastAsia="IBM Plex Sans SemiBold"/>
          <w:color w:val="30206B"/>
          <w:sz w:val="24"/>
          <w:szCs w:val="24"/>
        </w:rPr>
      </w:pPr>
    </w:p>
    <w:tbl>
      <w:tblPr>
        <w:tblW w:w="10716" w:type="dxa"/>
        <w:jc w:val="center"/>
        <w:tblBorders>
          <w:top w:val="single" w:sz="4" w:space="0" w:color="31216B"/>
          <w:left w:val="single" w:sz="4" w:space="0" w:color="31216B"/>
          <w:bottom w:val="single" w:sz="4" w:space="0" w:color="31216B"/>
          <w:right w:val="single" w:sz="4" w:space="0" w:color="31216B"/>
          <w:insideH w:val="single" w:sz="4" w:space="0" w:color="31216B"/>
          <w:insideV w:val="single" w:sz="4" w:space="0" w:color="31216B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451"/>
      </w:tblGrid>
      <w:tr w:rsidR="00A0695D" w:rsidRPr="00E567D5" w14:paraId="41EBA1C0" w14:textId="77777777" w:rsidTr="003B20C0">
        <w:trPr>
          <w:trHeight w:val="660"/>
          <w:jc w:val="center"/>
        </w:trPr>
        <w:tc>
          <w:tcPr>
            <w:tcW w:w="10716" w:type="dxa"/>
            <w:gridSpan w:val="2"/>
            <w:shd w:val="clear" w:color="auto" w:fill="F4F6FA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CC5C4B4" w14:textId="77777777" w:rsidR="00A0695D" w:rsidRPr="003B20C0" w:rsidRDefault="00A0695D" w:rsidP="00A0695D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3B20C0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Action plan</w:t>
            </w:r>
          </w:p>
          <w:p w14:paraId="2139CFF5" w14:textId="73A91B86" w:rsidR="00A0695D" w:rsidRPr="00E567D5" w:rsidRDefault="00A0695D" w:rsidP="00A0695D">
            <w:pPr>
              <w:widowControl w:val="0"/>
              <w:spacing w:line="240" w:lineRule="auto"/>
              <w:rPr>
                <w:rFonts w:eastAsia="IBM Plex Sans"/>
                <w:i/>
                <w:color w:val="30206B"/>
                <w:sz w:val="20"/>
                <w:szCs w:val="20"/>
              </w:rPr>
            </w:pPr>
            <w:r w:rsidRPr="00E567D5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Outline activities that are going to help achieve the </w:t>
            </w:r>
            <w:r w:rsidR="00CD0104" w:rsidRPr="00E567D5">
              <w:rPr>
                <w:rFonts w:eastAsia="IBM Plex Sans"/>
                <w:i/>
                <w:color w:val="30206B"/>
                <w:sz w:val="20"/>
                <w:szCs w:val="20"/>
              </w:rPr>
              <w:t>development</w:t>
            </w:r>
            <w:r w:rsidRPr="00E567D5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 goals.</w:t>
            </w:r>
          </w:p>
        </w:tc>
      </w:tr>
      <w:tr w:rsidR="00A0695D" w:rsidRPr="00E567D5" w14:paraId="7F2E428F" w14:textId="77777777" w:rsidTr="003B20C0">
        <w:trPr>
          <w:jc w:val="center"/>
        </w:trPr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21FD" w14:textId="77777777" w:rsidR="00A0695D" w:rsidRPr="003B20C0" w:rsidRDefault="00A0695D" w:rsidP="00DE6466">
            <w:pPr>
              <w:widowControl w:val="0"/>
              <w:spacing w:line="240" w:lineRule="auto"/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</w:pPr>
            <w:r w:rsidRPr="003B20C0"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  <w:t>Goal</w:t>
            </w:r>
          </w:p>
        </w:tc>
        <w:tc>
          <w:tcPr>
            <w:tcW w:w="8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9536" w14:textId="0D8B51F4" w:rsidR="00A0695D" w:rsidRPr="003B20C0" w:rsidRDefault="00A0695D" w:rsidP="00DE6466">
            <w:pPr>
              <w:widowControl w:val="0"/>
              <w:spacing w:line="240" w:lineRule="auto"/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</w:pPr>
            <w:r w:rsidRPr="003B20C0"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  <w:t>Action plan</w:t>
            </w:r>
          </w:p>
        </w:tc>
      </w:tr>
      <w:tr w:rsidR="003B20C0" w:rsidRPr="00E567D5" w14:paraId="36986BD3" w14:textId="77777777" w:rsidTr="003B20C0">
        <w:trPr>
          <w:jc w:val="center"/>
        </w:trPr>
        <w:tc>
          <w:tcPr>
            <w:tcW w:w="22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C513A" w14:textId="62F67B8F" w:rsidR="003B20C0" w:rsidRPr="003B20C0" w:rsidRDefault="003B20C0" w:rsidP="00DE6466">
            <w:pPr>
              <w:widowControl w:val="0"/>
              <w:spacing w:line="240" w:lineRule="auto"/>
              <w:rPr>
                <w:rFonts w:eastAsia="IBM Plex Sans"/>
                <w:i/>
                <w:color w:val="30206B"/>
                <w:sz w:val="20"/>
                <w:szCs w:val="20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</w:rPr>
              <w:t>Improve technical skills in data analysis</w:t>
            </w:r>
          </w:p>
        </w:tc>
        <w:tc>
          <w:tcPr>
            <w:tcW w:w="8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4D97D" w14:textId="207E99F7" w:rsidR="003B20C0" w:rsidRPr="003B20C0" w:rsidRDefault="003B20C0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</w:rPr>
              <w:t>1. 1 Have three 1-1 training sessions on R with the senior data analyst</w:t>
            </w:r>
          </w:p>
        </w:tc>
      </w:tr>
      <w:tr w:rsidR="003B20C0" w:rsidRPr="00E567D5" w14:paraId="522BE31C" w14:textId="77777777" w:rsidTr="003B20C0">
        <w:trPr>
          <w:jc w:val="center"/>
        </w:trPr>
        <w:tc>
          <w:tcPr>
            <w:tcW w:w="22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D4836" w14:textId="77777777" w:rsidR="003B20C0" w:rsidRPr="003B20C0" w:rsidRDefault="003B20C0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  <w:tc>
          <w:tcPr>
            <w:tcW w:w="8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7E8D4" w14:textId="494B4711" w:rsidR="003B20C0" w:rsidRPr="003B20C0" w:rsidRDefault="003B20C0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</w:rPr>
              <w:t>1.2 Enroll in an online R course</w:t>
            </w:r>
          </w:p>
        </w:tc>
      </w:tr>
      <w:tr w:rsidR="003B20C0" w:rsidRPr="00E567D5" w14:paraId="4AB44C1D" w14:textId="77777777" w:rsidTr="003B20C0">
        <w:trPr>
          <w:jc w:val="center"/>
        </w:trPr>
        <w:tc>
          <w:tcPr>
            <w:tcW w:w="22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B3E9" w14:textId="6984B48E" w:rsidR="003B20C0" w:rsidRPr="003B20C0" w:rsidRDefault="003B20C0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  <w:t>[Enter goal 2.]</w:t>
            </w:r>
          </w:p>
        </w:tc>
        <w:tc>
          <w:tcPr>
            <w:tcW w:w="8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0DA51" w14:textId="597B47F7" w:rsidR="003B20C0" w:rsidRPr="003B20C0" w:rsidRDefault="003B20C0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  <w:t>[Enter action plan.]</w:t>
            </w:r>
          </w:p>
        </w:tc>
      </w:tr>
      <w:tr w:rsidR="003B20C0" w:rsidRPr="00E567D5" w14:paraId="2B6FE5FF" w14:textId="77777777" w:rsidTr="003B20C0">
        <w:trPr>
          <w:jc w:val="center"/>
        </w:trPr>
        <w:tc>
          <w:tcPr>
            <w:tcW w:w="22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C397" w14:textId="77777777" w:rsidR="003B20C0" w:rsidRPr="003B20C0" w:rsidRDefault="003B20C0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</w:pPr>
          </w:p>
        </w:tc>
        <w:tc>
          <w:tcPr>
            <w:tcW w:w="8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1D2B" w14:textId="31F32FBE" w:rsidR="003B20C0" w:rsidRPr="003B20C0" w:rsidRDefault="003B20C0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  <w:highlight w:val="yellow"/>
              </w:rPr>
              <w:t>[Enter action plan.]</w:t>
            </w:r>
          </w:p>
        </w:tc>
      </w:tr>
    </w:tbl>
    <w:p w14:paraId="3BDC8A04" w14:textId="41DED8B4" w:rsidR="00AF54F6" w:rsidRPr="003B20C0" w:rsidRDefault="00AF54F6" w:rsidP="003B20C0">
      <w:pPr>
        <w:ind w:left="-142"/>
        <w:rPr>
          <w:rFonts w:eastAsia="IBM Plex Sans"/>
          <w:color w:val="30206B"/>
          <w:sz w:val="24"/>
          <w:szCs w:val="24"/>
          <w:u w:val="single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451"/>
      </w:tblGrid>
      <w:tr w:rsidR="00AF54F6" w:rsidRPr="00E567D5" w14:paraId="00DBD9BC" w14:textId="77777777" w:rsidTr="003B20C0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4F6FA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54D5C62E" w14:textId="77777777" w:rsidR="00620DC4" w:rsidRPr="003B20C0" w:rsidRDefault="00620DC4" w:rsidP="00620DC4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3B20C0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Resources</w:t>
            </w:r>
          </w:p>
          <w:p w14:paraId="361FE689" w14:textId="651EC157" w:rsidR="00AF54F6" w:rsidRPr="00E567D5" w:rsidRDefault="00620DC4" w:rsidP="00620DC4">
            <w:pPr>
              <w:widowControl w:val="0"/>
              <w:spacing w:line="240" w:lineRule="auto"/>
              <w:rPr>
                <w:rFonts w:eastAsia="IBM Plex Sans"/>
                <w:i/>
                <w:color w:val="30206B"/>
                <w:sz w:val="20"/>
                <w:szCs w:val="20"/>
              </w:rPr>
            </w:pPr>
            <w:r w:rsidRPr="00E567D5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What </w:t>
            </w:r>
            <w:r w:rsidR="00456281" w:rsidRPr="00E567D5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resources are you going to use to develop the skills and knowledge necessary to achieve </w:t>
            </w:r>
            <w:r w:rsidR="00641BBB" w:rsidRPr="00E567D5">
              <w:rPr>
                <w:rFonts w:eastAsia="IBM Plex Sans"/>
                <w:i/>
                <w:color w:val="30206B"/>
                <w:sz w:val="20"/>
                <w:szCs w:val="20"/>
              </w:rPr>
              <w:t>these goals</w:t>
            </w:r>
            <w:r w:rsidR="00456281" w:rsidRPr="00E567D5">
              <w:rPr>
                <w:rFonts w:eastAsia="IBM Plex Sans"/>
                <w:i/>
                <w:color w:val="30206B"/>
                <w:sz w:val="20"/>
                <w:szCs w:val="20"/>
              </w:rPr>
              <w:t>?</w:t>
            </w:r>
          </w:p>
        </w:tc>
      </w:tr>
      <w:tr w:rsidR="00AF54F6" w:rsidRPr="00E567D5" w14:paraId="383359F1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CAB1C" w14:textId="680B9EBD" w:rsidR="00AF54F6" w:rsidRPr="003B20C0" w:rsidRDefault="00A0695D" w:rsidP="001D33B4">
            <w:pPr>
              <w:widowControl w:val="0"/>
              <w:spacing w:line="240" w:lineRule="auto"/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</w:pPr>
            <w:r w:rsidRPr="003B20C0"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  <w:t>Goal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D1249" w14:textId="3C17513C" w:rsidR="00AF54F6" w:rsidRPr="003B20C0" w:rsidRDefault="00A0695D" w:rsidP="001D33B4">
            <w:pPr>
              <w:widowControl w:val="0"/>
              <w:spacing w:line="240" w:lineRule="auto"/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</w:pPr>
            <w:r w:rsidRPr="003B20C0"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  <w:t>Resource</w:t>
            </w:r>
          </w:p>
        </w:tc>
      </w:tr>
      <w:tr w:rsidR="00AF54F6" w:rsidRPr="00E567D5" w14:paraId="4DC24D73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4580" w14:textId="3CC0D96C" w:rsidR="00AF54F6" w:rsidRPr="003B20C0" w:rsidRDefault="00CD0104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</w:rPr>
              <w:t>Improve technical skills in data analysis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F5E6" w14:textId="7B6C4947" w:rsidR="00AF54F6" w:rsidRPr="003B20C0" w:rsidRDefault="008E0F2B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  <w:r w:rsidRPr="003B20C0">
              <w:rPr>
                <w:rFonts w:eastAsia="IBM Plex Sans"/>
                <w:iCs/>
                <w:color w:val="30206B"/>
                <w:sz w:val="20"/>
                <w:szCs w:val="20"/>
              </w:rPr>
              <w:t xml:space="preserve">1.1 </w:t>
            </w:r>
            <w:r w:rsidR="00CD0104" w:rsidRPr="003B20C0">
              <w:rPr>
                <w:rFonts w:eastAsia="IBM Plex Sans"/>
                <w:iCs/>
                <w:color w:val="30206B"/>
                <w:sz w:val="20"/>
                <w:szCs w:val="20"/>
              </w:rPr>
              <w:t>Online R course</w:t>
            </w:r>
          </w:p>
        </w:tc>
      </w:tr>
      <w:tr w:rsidR="00AF54F6" w:rsidRPr="00E567D5" w14:paraId="76EA1230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06E6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F8264" w14:textId="101BDB91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</w:tr>
      <w:tr w:rsidR="00AF54F6" w:rsidRPr="00E567D5" w14:paraId="35E179C9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AFCE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28C3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</w:tr>
      <w:tr w:rsidR="00AF54F6" w:rsidRPr="00E567D5" w14:paraId="21F9A7FC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EFA9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DF7D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</w:tr>
      <w:tr w:rsidR="00AF54F6" w:rsidRPr="00E567D5" w14:paraId="3058FF6F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E45C4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7342A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</w:tr>
    </w:tbl>
    <w:p w14:paraId="614C1D70" w14:textId="77777777" w:rsidR="00AF54F6" w:rsidRPr="00E567D5" w:rsidRDefault="00AF54F6" w:rsidP="00AF54F6">
      <w:pPr>
        <w:rPr>
          <w:rFonts w:eastAsia="IBM Plex Sans SemiBold"/>
          <w:color w:val="30206B"/>
          <w:sz w:val="24"/>
          <w:szCs w:val="24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2265"/>
        <w:gridCol w:w="6661"/>
        <w:gridCol w:w="1787"/>
      </w:tblGrid>
      <w:tr w:rsidR="00AF54F6" w:rsidRPr="00E567D5" w14:paraId="10C572C3" w14:textId="77777777" w:rsidTr="003B20C0">
        <w:trPr>
          <w:trHeight w:val="660"/>
          <w:jc w:val="center"/>
        </w:trPr>
        <w:tc>
          <w:tcPr>
            <w:tcW w:w="10712" w:type="dxa"/>
            <w:gridSpan w:val="3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4F6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42E8" w14:textId="1177F480" w:rsidR="00AF54F6" w:rsidRPr="003B20C0" w:rsidRDefault="007966AF" w:rsidP="001D33B4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3B20C0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Feedback and evaluation</w:t>
            </w:r>
          </w:p>
          <w:p w14:paraId="179D835E" w14:textId="0C246491" w:rsidR="00AF54F6" w:rsidRPr="00E567D5" w:rsidRDefault="00FF1A0A" w:rsidP="001D33B4">
            <w:pPr>
              <w:widowControl w:val="0"/>
              <w:spacing w:line="240" w:lineRule="auto"/>
              <w:rPr>
                <w:rFonts w:eastAsia="IBM Plex Sans"/>
                <w:i/>
                <w:color w:val="30206B"/>
                <w:sz w:val="20"/>
                <w:szCs w:val="20"/>
              </w:rPr>
            </w:pPr>
            <w:r w:rsidRPr="00E567D5">
              <w:rPr>
                <w:rFonts w:eastAsia="IBM Plex Sans"/>
                <w:i/>
                <w:color w:val="30206B"/>
                <w:sz w:val="20"/>
                <w:szCs w:val="20"/>
              </w:rPr>
              <w:t>What is the employee’s progress</w:t>
            </w:r>
            <w:r w:rsidR="00AF54F6" w:rsidRPr="00E567D5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 in achieving their </w:t>
            </w:r>
            <w:r w:rsidR="00CD0104" w:rsidRPr="00E567D5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development </w:t>
            </w:r>
            <w:r w:rsidR="00AF54F6" w:rsidRPr="00E567D5">
              <w:rPr>
                <w:rFonts w:eastAsia="IBM Plex Sans"/>
                <w:i/>
                <w:color w:val="30206B"/>
                <w:sz w:val="20"/>
                <w:szCs w:val="20"/>
              </w:rPr>
              <w:t>goals?</w:t>
            </w:r>
          </w:p>
        </w:tc>
      </w:tr>
      <w:tr w:rsidR="00AF54F6" w:rsidRPr="00E567D5" w14:paraId="63643F9F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04C81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</w:pPr>
            <w:r w:rsidRPr="003B20C0"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  <w:t>Goal</w:t>
            </w: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3A40A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</w:pPr>
            <w:r w:rsidRPr="003B20C0"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  <w:t>Status and comments</w:t>
            </w: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8EFCD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</w:pPr>
            <w:r w:rsidRPr="003B20C0"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  <w:t>Date of check</w:t>
            </w:r>
          </w:p>
        </w:tc>
      </w:tr>
      <w:tr w:rsidR="00AF54F6" w:rsidRPr="00E567D5" w14:paraId="76070A7A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A0CA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19AE" w14:textId="4DE962A4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8202B" w14:textId="34E62A1C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</w:tr>
      <w:tr w:rsidR="00AF54F6" w:rsidRPr="00E567D5" w14:paraId="282608E5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EA14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A933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029C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</w:tr>
      <w:tr w:rsidR="00AF54F6" w:rsidRPr="00E567D5" w14:paraId="51767703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F416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3C0FE" w14:textId="52111206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F914F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</w:tr>
      <w:tr w:rsidR="00AF54F6" w:rsidRPr="00E567D5" w14:paraId="78C38C05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9CE9" w14:textId="1FE4D81C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062EC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CE20" w14:textId="5ACD4BD5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</w:tr>
      <w:tr w:rsidR="00AF54F6" w:rsidRPr="00E567D5" w14:paraId="58195DCA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F9953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C239" w14:textId="76FAB3C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CB99C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  <w:sz w:val="20"/>
                <w:szCs w:val="20"/>
              </w:rPr>
            </w:pPr>
          </w:p>
        </w:tc>
      </w:tr>
    </w:tbl>
    <w:p w14:paraId="602FF4D8" w14:textId="77777777" w:rsidR="00AF54F6" w:rsidRPr="00E567D5" w:rsidRDefault="00AF54F6" w:rsidP="00AF54F6">
      <w:pPr>
        <w:rPr>
          <w:rFonts w:eastAsia="IBM Plex Sans SemiBold"/>
          <w:color w:val="30206B"/>
          <w:sz w:val="24"/>
          <w:szCs w:val="24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3795"/>
        <w:gridCol w:w="1320"/>
        <w:gridCol w:w="4188"/>
      </w:tblGrid>
      <w:tr w:rsidR="00AF54F6" w:rsidRPr="00E567D5" w14:paraId="2EC23945" w14:textId="77777777" w:rsidTr="003B20C0">
        <w:trPr>
          <w:trHeight w:val="660"/>
          <w:jc w:val="center"/>
        </w:trPr>
        <w:tc>
          <w:tcPr>
            <w:tcW w:w="10713" w:type="dxa"/>
            <w:gridSpan w:val="4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4F6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0FE8D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"/>
                <w:b/>
                <w:bCs/>
                <w:i/>
                <w:color w:val="30206B"/>
                <w:sz w:val="26"/>
                <w:szCs w:val="26"/>
              </w:rPr>
            </w:pPr>
            <w:r w:rsidRPr="003B20C0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Signatures</w:t>
            </w:r>
          </w:p>
        </w:tc>
      </w:tr>
      <w:tr w:rsidR="00AF54F6" w:rsidRPr="00E567D5" w14:paraId="1C952C71" w14:textId="77777777" w:rsidTr="001D33B4">
        <w:trPr>
          <w:jc w:val="center"/>
        </w:trPr>
        <w:tc>
          <w:tcPr>
            <w:tcW w:w="14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E1EF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 SemiBold"/>
                <w:i/>
                <w:iCs/>
                <w:color w:val="30206B"/>
              </w:rPr>
            </w:pPr>
            <w:r w:rsidRPr="003B20C0"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  <w:t>Employee</w:t>
            </w:r>
          </w:p>
        </w:tc>
        <w:tc>
          <w:tcPr>
            <w:tcW w:w="3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6DD0" w14:textId="30FD7419" w:rsidR="00AF54F6" w:rsidRPr="00E567D5" w:rsidRDefault="00AF54F6" w:rsidP="007F04BB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132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6BE7" w14:textId="77777777" w:rsidR="00AF54F6" w:rsidRPr="003B20C0" w:rsidRDefault="00AF54F6" w:rsidP="001D33B4">
            <w:pPr>
              <w:widowControl w:val="0"/>
              <w:spacing w:line="240" w:lineRule="auto"/>
              <w:rPr>
                <w:rFonts w:eastAsia="IBM Plex Sans SemiBold"/>
                <w:i/>
                <w:iCs/>
                <w:color w:val="30206B"/>
              </w:rPr>
            </w:pPr>
            <w:r w:rsidRPr="003B20C0">
              <w:rPr>
                <w:rFonts w:eastAsia="IBM Plex Sans SemiBold"/>
                <w:i/>
                <w:iCs/>
                <w:color w:val="30206B"/>
                <w:sz w:val="24"/>
                <w:szCs w:val="24"/>
              </w:rPr>
              <w:t>Manager</w:t>
            </w:r>
          </w:p>
        </w:tc>
        <w:tc>
          <w:tcPr>
            <w:tcW w:w="418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3E41" w14:textId="3DDFBFA8" w:rsidR="00AF54F6" w:rsidRPr="00E567D5" w:rsidRDefault="00AF54F6" w:rsidP="001D33B4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20"/>
                <w:szCs w:val="20"/>
              </w:rPr>
            </w:pPr>
          </w:p>
        </w:tc>
      </w:tr>
    </w:tbl>
    <w:p w14:paraId="07713C3A" w14:textId="7C9C0356" w:rsidR="00A74D1B" w:rsidRPr="00E567D5" w:rsidRDefault="00A74D1B" w:rsidP="007F04BB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53F33C88" w14:textId="77777777" w:rsidR="00A74D1B" w:rsidRPr="00E567D5" w:rsidRDefault="00A74D1B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261F8E56" w14:textId="77777777" w:rsidR="00A74D1B" w:rsidRPr="00E567D5" w:rsidRDefault="00A74D1B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56B69448" w14:textId="18AD0D2B" w:rsidR="00AF54F6" w:rsidRPr="00E567D5" w:rsidRDefault="00AF54F6" w:rsidP="00C6767D">
      <w:pPr>
        <w:rPr>
          <w:rFonts w:eastAsia="IBM Plex Sans"/>
          <w:color w:val="30206B"/>
          <w:sz w:val="16"/>
          <w:szCs w:val="16"/>
          <w:u w:val="single"/>
        </w:rPr>
      </w:pPr>
    </w:p>
    <w:sectPr w:rsidR="00AF54F6" w:rsidRPr="00E567D5" w:rsidSect="00B64559">
      <w:footerReference w:type="even" r:id="rId8"/>
      <w:footerReference w:type="default" r:id="rId9"/>
      <w:pgSz w:w="11906" w:h="16838" w:code="9"/>
      <w:pgMar w:top="608" w:right="720" w:bottom="465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8DF2" w14:textId="77777777" w:rsidR="00F872F9" w:rsidRDefault="00F872F9" w:rsidP="003B20C0">
      <w:pPr>
        <w:spacing w:line="240" w:lineRule="auto"/>
      </w:pPr>
      <w:r>
        <w:separator/>
      </w:r>
    </w:p>
  </w:endnote>
  <w:endnote w:type="continuationSeparator" w:id="0">
    <w:p w14:paraId="7293FE0A" w14:textId="77777777" w:rsidR="00F872F9" w:rsidRDefault="00F872F9" w:rsidP="003B20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5444893"/>
      <w:docPartObj>
        <w:docPartGallery w:val="Page Numbers (Bottom of Page)"/>
        <w:docPartUnique/>
      </w:docPartObj>
    </w:sdtPr>
    <w:sdtContent>
      <w:p w14:paraId="2CF4AB12" w14:textId="40390D0D" w:rsidR="003B20C0" w:rsidRDefault="003B20C0" w:rsidP="004161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CF2780E" w14:textId="77777777" w:rsidR="003B20C0" w:rsidRDefault="003B20C0" w:rsidP="003B20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31216B"/>
      </w:rPr>
      <w:id w:val="-805006956"/>
      <w:docPartObj>
        <w:docPartGallery w:val="Page Numbers (Bottom of Page)"/>
        <w:docPartUnique/>
      </w:docPartObj>
    </w:sdtPr>
    <w:sdtContent>
      <w:p w14:paraId="49B05DAD" w14:textId="16770F02" w:rsidR="003B20C0" w:rsidRPr="003B20C0" w:rsidRDefault="003B20C0" w:rsidP="003B20C0">
        <w:pPr>
          <w:pStyle w:val="Footer"/>
          <w:framePr w:wrap="none" w:vAnchor="text" w:hAnchor="page" w:x="11137" w:y="168"/>
          <w:rPr>
            <w:rStyle w:val="PageNumber"/>
            <w:color w:val="31216B"/>
          </w:rPr>
        </w:pPr>
        <w:r w:rsidRPr="003B20C0">
          <w:rPr>
            <w:rStyle w:val="PageNumber"/>
            <w:color w:val="31216B"/>
          </w:rPr>
          <w:fldChar w:fldCharType="begin"/>
        </w:r>
        <w:r w:rsidRPr="003B20C0">
          <w:rPr>
            <w:rStyle w:val="PageNumber"/>
            <w:color w:val="31216B"/>
          </w:rPr>
          <w:instrText xml:space="preserve"> PAGE </w:instrText>
        </w:r>
        <w:r w:rsidRPr="003B20C0">
          <w:rPr>
            <w:rStyle w:val="PageNumber"/>
            <w:color w:val="31216B"/>
          </w:rPr>
          <w:fldChar w:fldCharType="separate"/>
        </w:r>
        <w:r w:rsidRPr="003B20C0">
          <w:rPr>
            <w:rStyle w:val="PageNumber"/>
            <w:noProof/>
            <w:color w:val="31216B"/>
          </w:rPr>
          <w:t>2</w:t>
        </w:r>
        <w:r w:rsidRPr="003B20C0">
          <w:rPr>
            <w:rStyle w:val="PageNumber"/>
            <w:color w:val="31216B"/>
          </w:rPr>
          <w:fldChar w:fldCharType="end"/>
        </w:r>
      </w:p>
    </w:sdtContent>
  </w:sdt>
  <w:p w14:paraId="5A12D9A1" w14:textId="78348F60" w:rsidR="003B20C0" w:rsidRDefault="003B20C0" w:rsidP="003B20C0">
    <w:pPr>
      <w:pStyle w:val="Footer"/>
      <w:ind w:right="360"/>
    </w:pPr>
    <w:r w:rsidRPr="00E47AC1"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6D52A2" wp14:editId="4B2BE0D1">
              <wp:simplePos x="0" y="0"/>
              <wp:positionH relativeFrom="column">
                <wp:posOffset>-452846</wp:posOffset>
              </wp:positionH>
              <wp:positionV relativeFrom="paragraph">
                <wp:posOffset>418011</wp:posOffset>
              </wp:positionV>
              <wp:extent cx="7557477" cy="179754"/>
              <wp:effectExtent l="0" t="0" r="0" b="0"/>
              <wp:wrapNone/>
              <wp:docPr id="75935117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77" cy="179754"/>
                      </a:xfrm>
                      <a:prstGeom prst="rect">
                        <a:avLst/>
                      </a:prstGeom>
                      <a:solidFill>
                        <a:srgbClr val="E9FA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C5C348" id="Rectangle 3" o:spid="_x0000_s1026" style="position:absolute;margin-left:-35.65pt;margin-top:32.9pt;width:595.1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" fillcolor="#e9faf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ED5B3" w14:textId="77777777" w:rsidR="00F872F9" w:rsidRDefault="00F872F9" w:rsidP="003B20C0">
      <w:pPr>
        <w:spacing w:line="240" w:lineRule="auto"/>
      </w:pPr>
      <w:r>
        <w:separator/>
      </w:r>
    </w:p>
  </w:footnote>
  <w:footnote w:type="continuationSeparator" w:id="0">
    <w:p w14:paraId="23F4E2DE" w14:textId="77777777" w:rsidR="00F872F9" w:rsidRDefault="00F872F9" w:rsidP="003B20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43E7"/>
    <w:multiLevelType w:val="hybridMultilevel"/>
    <w:tmpl w:val="26F4E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D568D"/>
    <w:multiLevelType w:val="hybridMultilevel"/>
    <w:tmpl w:val="FEC0C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D6497"/>
    <w:multiLevelType w:val="hybridMultilevel"/>
    <w:tmpl w:val="67244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15942">
    <w:abstractNumId w:val="2"/>
  </w:num>
  <w:num w:numId="2" w16cid:durableId="875698617">
    <w:abstractNumId w:val="0"/>
  </w:num>
  <w:num w:numId="3" w16cid:durableId="121878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190C94"/>
    <w:rsid w:val="002A0258"/>
    <w:rsid w:val="00324FBB"/>
    <w:rsid w:val="003B20C0"/>
    <w:rsid w:val="00456281"/>
    <w:rsid w:val="004D30DE"/>
    <w:rsid w:val="00620DC4"/>
    <w:rsid w:val="00641BBB"/>
    <w:rsid w:val="00786A36"/>
    <w:rsid w:val="007966AF"/>
    <w:rsid w:val="007F04BB"/>
    <w:rsid w:val="008677C1"/>
    <w:rsid w:val="008D53C1"/>
    <w:rsid w:val="008E0F2B"/>
    <w:rsid w:val="009A788B"/>
    <w:rsid w:val="009D5D3C"/>
    <w:rsid w:val="00A0695D"/>
    <w:rsid w:val="00A74D1B"/>
    <w:rsid w:val="00AE3D6C"/>
    <w:rsid w:val="00AF54F6"/>
    <w:rsid w:val="00B52BAB"/>
    <w:rsid w:val="00B64559"/>
    <w:rsid w:val="00C6767D"/>
    <w:rsid w:val="00CB12BF"/>
    <w:rsid w:val="00CB5637"/>
    <w:rsid w:val="00CD0104"/>
    <w:rsid w:val="00DF22F0"/>
    <w:rsid w:val="00E528DC"/>
    <w:rsid w:val="00E567D5"/>
    <w:rsid w:val="00ED1471"/>
    <w:rsid w:val="00F16E66"/>
    <w:rsid w:val="00F83DAC"/>
    <w:rsid w:val="00F872F9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20C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0C0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3B20C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0C0"/>
    <w:rPr>
      <w:rFonts w:ascii="Arial" w:eastAsia="Arial" w:hAnsi="Arial" w:cs="Arial"/>
      <w:lang w:val="en" w:eastAsia="en-ZA"/>
    </w:rPr>
  </w:style>
  <w:style w:type="character" w:styleId="PageNumber">
    <w:name w:val="page number"/>
    <w:basedOn w:val="DefaultParagraphFont"/>
    <w:uiPriority w:val="99"/>
    <w:semiHidden/>
    <w:unhideWhenUsed/>
    <w:rsid w:val="003B2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Anouk</cp:lastModifiedBy>
  <cp:revision>4</cp:revision>
  <cp:lastPrinted>2022-11-24T10:30:00Z</cp:lastPrinted>
  <dcterms:created xsi:type="dcterms:W3CDTF">2026-02-02T13:13:00Z</dcterms:created>
  <dcterms:modified xsi:type="dcterms:W3CDTF">2026-02-02T13:31:00Z</dcterms:modified>
</cp:coreProperties>
</file>