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8C39F" w14:textId="75A2FA4D" w:rsidR="00382237" w:rsidRDefault="00382237" w:rsidP="00905042">
      <w:pPr>
        <w:pStyle w:val="NoSpacing"/>
        <w:spacing w:line="276" w:lineRule="auto"/>
        <w:rPr>
          <w:b/>
          <w:color w:val="262626" w:themeColor="text1" w:themeTint="D9"/>
          <w:spacing w:val="10"/>
          <w:sz w:val="40"/>
          <w:szCs w:val="40"/>
        </w:rPr>
      </w:pPr>
      <w:r>
        <w:rPr>
          <w:noProof/>
        </w:rPr>
        <w:drawing>
          <wp:anchor distT="0" distB="0" distL="114300" distR="114300" simplePos="0" relativeHeight="251661312" behindDoc="0" locked="0" layoutInCell="1" allowOverlap="1" wp14:anchorId="6A3E2E81" wp14:editId="554C8EBD">
            <wp:simplePos x="0" y="0"/>
            <wp:positionH relativeFrom="column">
              <wp:posOffset>0</wp:posOffset>
            </wp:positionH>
            <wp:positionV relativeFrom="paragraph">
              <wp:posOffset>-287020</wp:posOffset>
            </wp:positionV>
            <wp:extent cx="985520" cy="285750"/>
            <wp:effectExtent l="0" t="0" r="508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HR_Horizontal_Logo_1200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5520" cy="285750"/>
                    </a:xfrm>
                    <a:prstGeom prst="rect">
                      <a:avLst/>
                    </a:prstGeom>
                  </pic:spPr>
                </pic:pic>
              </a:graphicData>
            </a:graphic>
            <wp14:sizeRelH relativeFrom="page">
              <wp14:pctWidth>0</wp14:pctWidth>
            </wp14:sizeRelH>
            <wp14:sizeRelV relativeFrom="page">
              <wp14:pctHeight>0</wp14:pctHeight>
            </wp14:sizeRelV>
          </wp:anchor>
        </w:drawing>
      </w:r>
    </w:p>
    <w:p w14:paraId="00000003" w14:textId="6DB937EA" w:rsidR="008C64F6" w:rsidRPr="00905042" w:rsidRDefault="00905042" w:rsidP="00905042">
      <w:pPr>
        <w:pStyle w:val="NoSpacing"/>
        <w:spacing w:line="276" w:lineRule="auto"/>
        <w:rPr>
          <w:b/>
          <w:color w:val="262626" w:themeColor="text1" w:themeTint="D9"/>
          <w:spacing w:val="10"/>
          <w:sz w:val="40"/>
          <w:szCs w:val="40"/>
        </w:rPr>
      </w:pPr>
      <w:r w:rsidRPr="00905042">
        <w:rPr>
          <w:b/>
          <w:color w:val="262626" w:themeColor="text1" w:themeTint="D9"/>
          <w:spacing w:val="10"/>
          <w:sz w:val="40"/>
          <w:szCs w:val="40"/>
        </w:rPr>
        <w:t>PRIVACY NOTICE FOR EMPLOYEES</w:t>
      </w:r>
    </w:p>
    <w:p w14:paraId="7BB6846F" w14:textId="440CBE54" w:rsidR="00905042" w:rsidRPr="00905042" w:rsidRDefault="00382237" w:rsidP="00905042">
      <w:pPr>
        <w:pStyle w:val="NoSpacing"/>
        <w:spacing w:line="276" w:lineRule="auto"/>
        <w:rPr>
          <w:color w:val="A6A6A6" w:themeColor="background1" w:themeShade="A6"/>
          <w:highlight w:val="white"/>
        </w:rPr>
      </w:pPr>
      <w:r w:rsidRPr="00FB106E">
        <w:rPr>
          <w:rFonts w:eastAsia="IBM Plex Sans"/>
          <w:noProof/>
          <w:color w:val="262626" w:themeColor="text1" w:themeTint="D9"/>
        </w:rPr>
        <mc:AlternateContent>
          <mc:Choice Requires="wps">
            <w:drawing>
              <wp:anchor distT="0" distB="0" distL="114300" distR="114300" simplePos="0" relativeHeight="251659264" behindDoc="0" locked="0" layoutInCell="1" allowOverlap="1" wp14:anchorId="7BD6AB94" wp14:editId="3778AE9E">
                <wp:simplePos x="0" y="0"/>
                <wp:positionH relativeFrom="column">
                  <wp:posOffset>0</wp:posOffset>
                </wp:positionH>
                <wp:positionV relativeFrom="paragraph">
                  <wp:posOffset>37590</wp:posOffset>
                </wp:positionV>
                <wp:extent cx="5943600" cy="0"/>
                <wp:effectExtent l="0" t="12700" r="25400" b="254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381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E5B07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95pt" to="468pt,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" strokecolor="#272727 [2749]" strokeweight="3pt"/>
            </w:pict>
          </mc:Fallback>
        </mc:AlternateContent>
      </w:r>
    </w:p>
    <w:p w14:paraId="00000004" w14:textId="701642E2" w:rsidR="008C64F6" w:rsidRPr="00905042" w:rsidRDefault="00905042" w:rsidP="00905042">
      <w:pPr>
        <w:pStyle w:val="NoSpacing"/>
        <w:spacing w:line="276" w:lineRule="auto"/>
        <w:rPr>
          <w:i/>
          <w:color w:val="A6A6A6" w:themeColor="background1" w:themeShade="A6"/>
          <w:highlight w:val="white"/>
        </w:rPr>
      </w:pPr>
      <w:r w:rsidRPr="00905042">
        <w:rPr>
          <w:i/>
          <w:color w:val="A6A6A6" w:themeColor="background1" w:themeShade="A6"/>
          <w:highlight w:val="white"/>
        </w:rPr>
        <w:t>This privacy notice is a source of information that explains to your employees what, how, where, why, and when you process their personal data.</w:t>
      </w:r>
    </w:p>
    <w:p w14:paraId="26C87616" w14:textId="55BB7887" w:rsidR="00905042" w:rsidRDefault="00905042" w:rsidP="00905042">
      <w:pPr>
        <w:pStyle w:val="NoSpacing"/>
        <w:spacing w:line="276" w:lineRule="auto"/>
        <w:rPr>
          <w:color w:val="262626" w:themeColor="text1" w:themeTint="D9"/>
        </w:rPr>
      </w:pPr>
    </w:p>
    <w:p w14:paraId="140BBBB9" w14:textId="77777777" w:rsidR="00C77395" w:rsidRPr="00905042" w:rsidRDefault="00C77395" w:rsidP="00905042">
      <w:pPr>
        <w:pStyle w:val="NoSpacing"/>
        <w:spacing w:line="276" w:lineRule="auto"/>
        <w:rPr>
          <w:color w:val="262626" w:themeColor="text1" w:themeTint="D9"/>
        </w:rPr>
      </w:pPr>
      <w:bookmarkStart w:id="0" w:name="_GoBack"/>
      <w:bookmarkEnd w:id="0"/>
    </w:p>
    <w:p w14:paraId="00000005" w14:textId="7366E568" w:rsidR="008C64F6" w:rsidRPr="00905042" w:rsidRDefault="00D338E7" w:rsidP="00905042">
      <w:pPr>
        <w:pStyle w:val="NoSpacing"/>
        <w:spacing w:line="276" w:lineRule="auto"/>
        <w:rPr>
          <w:color w:val="262626" w:themeColor="text1" w:themeTint="D9"/>
        </w:rPr>
      </w:pPr>
      <w:r w:rsidRPr="00905042">
        <w:rPr>
          <w:color w:val="262626" w:themeColor="text1" w:themeTint="D9"/>
          <w:highlight w:val="yellow"/>
        </w:rPr>
        <w:t>[</w:t>
      </w:r>
      <w:r w:rsidRPr="00905042">
        <w:rPr>
          <w:i/>
          <w:color w:val="262626" w:themeColor="text1" w:themeTint="D9"/>
          <w:highlight w:val="yellow"/>
        </w:rPr>
        <w:t>Our organization</w:t>
      </w:r>
      <w:r w:rsidRPr="00905042">
        <w:rPr>
          <w:color w:val="262626" w:themeColor="text1" w:themeTint="D9"/>
          <w:highlight w:val="yellow"/>
        </w:rPr>
        <w:t>]</w:t>
      </w:r>
      <w:r w:rsidRPr="00905042">
        <w:rPr>
          <w:color w:val="262626" w:themeColor="text1" w:themeTint="D9"/>
        </w:rPr>
        <w:t xml:space="preserve"> is committed to maintaining the security, confidentiality</w:t>
      </w:r>
      <w:r w:rsidRPr="00905042">
        <w:rPr>
          <w:color w:val="262626" w:themeColor="text1" w:themeTint="D9"/>
        </w:rPr>
        <w:t>, and safety of your personal data in accordance with the applicable privacy legislation and our shared values and expectations of each other as colleagues and teammates.</w:t>
      </w:r>
    </w:p>
    <w:p w14:paraId="4D7BC88E" w14:textId="77777777" w:rsidR="00905042" w:rsidRPr="00905042" w:rsidRDefault="00905042" w:rsidP="00905042">
      <w:pPr>
        <w:pStyle w:val="NoSpacing"/>
        <w:spacing w:line="276" w:lineRule="auto"/>
        <w:rPr>
          <w:color w:val="262626" w:themeColor="text1" w:themeTint="D9"/>
        </w:rPr>
      </w:pPr>
    </w:p>
    <w:p w14:paraId="00000006" w14:textId="77777777" w:rsidR="008C64F6" w:rsidRPr="00905042" w:rsidRDefault="00D338E7" w:rsidP="00905042">
      <w:pPr>
        <w:pStyle w:val="NoSpacing"/>
        <w:spacing w:line="276" w:lineRule="auto"/>
        <w:rPr>
          <w:color w:val="262626" w:themeColor="text1" w:themeTint="D9"/>
        </w:rPr>
      </w:pPr>
      <w:r w:rsidRPr="00905042">
        <w:rPr>
          <w:color w:val="262626" w:themeColor="text1" w:themeTint="D9"/>
        </w:rPr>
        <w:t>By consenting to this statement, you consent to the organization’s need to collect, u</w:t>
      </w:r>
      <w:r w:rsidRPr="00905042">
        <w:rPr>
          <w:color w:val="262626" w:themeColor="text1" w:themeTint="D9"/>
        </w:rPr>
        <w:t>se, and analyze your personal data. Your data is processed (and, in some cases, disclosed) for many purposes but will always be guided by and in line with the desire to provide our workforce with future opportunities. (For example, and not limited to, we m</w:t>
      </w:r>
      <w:r w:rsidRPr="00905042">
        <w:rPr>
          <w:color w:val="262626" w:themeColor="text1" w:themeTint="D9"/>
        </w:rPr>
        <w:t xml:space="preserve">ay contact you to discuss a future role in which you may be interested and for which you may be suitable.) </w:t>
      </w:r>
    </w:p>
    <w:p w14:paraId="00000007" w14:textId="77777777" w:rsidR="008C64F6" w:rsidRPr="00905042" w:rsidRDefault="008C64F6" w:rsidP="00905042">
      <w:pPr>
        <w:pStyle w:val="NoSpacing"/>
        <w:spacing w:line="276" w:lineRule="auto"/>
        <w:rPr>
          <w:color w:val="262626" w:themeColor="text1" w:themeTint="D9"/>
        </w:rPr>
      </w:pPr>
    </w:p>
    <w:p w14:paraId="00000008" w14:textId="77777777" w:rsidR="008C64F6" w:rsidRPr="00905042" w:rsidRDefault="00D338E7" w:rsidP="00905042">
      <w:pPr>
        <w:pStyle w:val="NoSpacing"/>
        <w:spacing w:line="276" w:lineRule="auto"/>
        <w:rPr>
          <w:color w:val="262626" w:themeColor="text1" w:themeTint="D9"/>
        </w:rPr>
      </w:pPr>
      <w:r w:rsidRPr="00905042">
        <w:rPr>
          <w:color w:val="262626" w:themeColor="text1" w:themeTint="D9"/>
        </w:rPr>
        <w:t xml:space="preserve">At </w:t>
      </w:r>
      <w:r w:rsidRPr="00905042">
        <w:rPr>
          <w:color w:val="262626" w:themeColor="text1" w:themeTint="D9"/>
        </w:rPr>
        <w:t>times</w:t>
      </w:r>
      <w:r w:rsidRPr="00905042">
        <w:rPr>
          <w:color w:val="262626" w:themeColor="text1" w:themeTint="D9"/>
        </w:rPr>
        <w:t>,</w:t>
      </w:r>
      <w:r w:rsidRPr="00905042">
        <w:rPr>
          <w:color w:val="262626" w:themeColor="text1" w:themeTint="D9"/>
        </w:rPr>
        <w:t xml:space="preserve"> </w:t>
      </w:r>
      <w:r w:rsidRPr="00905042">
        <w:rPr>
          <w:color w:val="262626" w:themeColor="text1" w:themeTint="D9"/>
          <w:highlight w:val="yellow"/>
        </w:rPr>
        <w:t>[</w:t>
      </w:r>
      <w:r w:rsidRPr="00905042">
        <w:rPr>
          <w:i/>
          <w:color w:val="262626" w:themeColor="text1" w:themeTint="D9"/>
          <w:highlight w:val="yellow"/>
        </w:rPr>
        <w:t>our organization</w:t>
      </w:r>
      <w:r w:rsidRPr="00905042">
        <w:rPr>
          <w:color w:val="262626" w:themeColor="text1" w:themeTint="D9"/>
          <w:highlight w:val="yellow"/>
        </w:rPr>
        <w:t>]</w:t>
      </w:r>
      <w:r w:rsidRPr="00905042">
        <w:rPr>
          <w:color w:val="262626" w:themeColor="text1" w:themeTint="D9"/>
        </w:rPr>
        <w:t xml:space="preserve"> </w:t>
      </w:r>
      <w:r w:rsidRPr="00905042">
        <w:rPr>
          <w:color w:val="262626" w:themeColor="text1" w:themeTint="D9"/>
        </w:rPr>
        <w:t>may collect information about you, which is available publicly or made available to us by third parties (such</w:t>
      </w:r>
      <w:r w:rsidRPr="00905042">
        <w:rPr>
          <w:color w:val="262626" w:themeColor="text1" w:themeTint="D9"/>
        </w:rPr>
        <w:t xml:space="preserve"> as from </w:t>
      </w:r>
      <w:r w:rsidRPr="00905042">
        <w:rPr>
          <w:color w:val="262626" w:themeColor="text1" w:themeTint="D9"/>
        </w:rPr>
        <w:t xml:space="preserve">job sites). This is done to create, enhance, validate, and update the information held about you. </w:t>
      </w:r>
    </w:p>
    <w:p w14:paraId="00000009" w14:textId="77777777" w:rsidR="008C64F6" w:rsidRPr="00905042" w:rsidRDefault="008C64F6" w:rsidP="00905042">
      <w:pPr>
        <w:pStyle w:val="NoSpacing"/>
        <w:spacing w:line="276" w:lineRule="auto"/>
        <w:rPr>
          <w:color w:val="262626" w:themeColor="text1" w:themeTint="D9"/>
        </w:rPr>
      </w:pPr>
    </w:p>
    <w:p w14:paraId="0000000A" w14:textId="77777777" w:rsidR="008C64F6" w:rsidRPr="00905042" w:rsidRDefault="00D338E7" w:rsidP="00905042">
      <w:pPr>
        <w:pStyle w:val="NoSpacing"/>
        <w:spacing w:line="276" w:lineRule="auto"/>
        <w:rPr>
          <w:color w:val="262626" w:themeColor="text1" w:themeTint="D9"/>
        </w:rPr>
      </w:pPr>
      <w:r w:rsidRPr="00905042">
        <w:rPr>
          <w:color w:val="262626" w:themeColor="text1" w:themeTint="D9"/>
        </w:rPr>
        <w:t xml:space="preserve">If you have consented to us contacting you on this basis, we may use your personal data to communicate with you; </w:t>
      </w:r>
      <w:r w:rsidRPr="00905042">
        <w:rPr>
          <w:color w:val="262626" w:themeColor="text1" w:themeTint="D9"/>
        </w:rPr>
        <w:t>however,</w:t>
      </w:r>
      <w:r w:rsidRPr="00905042">
        <w:rPr>
          <w:color w:val="262626" w:themeColor="text1" w:themeTint="D9"/>
        </w:rPr>
        <w:t xml:space="preserve"> </w:t>
      </w:r>
      <w:r w:rsidRPr="00905042">
        <w:rPr>
          <w:color w:val="262626" w:themeColor="text1" w:themeTint="D9"/>
          <w:highlight w:val="yellow"/>
        </w:rPr>
        <w:t>[</w:t>
      </w:r>
      <w:r w:rsidRPr="00905042">
        <w:rPr>
          <w:i/>
          <w:color w:val="262626" w:themeColor="text1" w:themeTint="D9"/>
          <w:highlight w:val="yellow"/>
        </w:rPr>
        <w:t>our organization</w:t>
      </w:r>
      <w:r w:rsidRPr="00905042">
        <w:rPr>
          <w:color w:val="262626" w:themeColor="text1" w:themeTint="D9"/>
          <w:highlight w:val="yellow"/>
        </w:rPr>
        <w:t>]</w:t>
      </w:r>
      <w:r w:rsidRPr="00905042">
        <w:rPr>
          <w:color w:val="262626" w:themeColor="text1" w:themeTint="D9"/>
        </w:rPr>
        <w:t xml:space="preserve"> </w:t>
      </w:r>
      <w:r w:rsidRPr="00905042">
        <w:rPr>
          <w:color w:val="262626" w:themeColor="text1" w:themeTint="D9"/>
        </w:rPr>
        <w:t>will never know</w:t>
      </w:r>
      <w:r w:rsidRPr="00905042">
        <w:rPr>
          <w:color w:val="262626" w:themeColor="text1" w:themeTint="D9"/>
        </w:rPr>
        <w:t>ingly use this information to act in a discriminatory fashion, nor will</w:t>
      </w:r>
      <w:r w:rsidRPr="00905042">
        <w:rPr>
          <w:color w:val="262626" w:themeColor="text1" w:themeTint="D9"/>
        </w:rPr>
        <w:t xml:space="preserve"> </w:t>
      </w:r>
      <w:r w:rsidRPr="00905042">
        <w:rPr>
          <w:color w:val="262626" w:themeColor="text1" w:themeTint="D9"/>
          <w:highlight w:val="yellow"/>
        </w:rPr>
        <w:t>[</w:t>
      </w:r>
      <w:r w:rsidRPr="00905042">
        <w:rPr>
          <w:i/>
          <w:color w:val="262626" w:themeColor="text1" w:themeTint="D9"/>
          <w:highlight w:val="yellow"/>
        </w:rPr>
        <w:t>our organization</w:t>
      </w:r>
      <w:r w:rsidRPr="00905042">
        <w:rPr>
          <w:color w:val="262626" w:themeColor="text1" w:themeTint="D9"/>
          <w:highlight w:val="yellow"/>
        </w:rPr>
        <w:t>]</w:t>
      </w:r>
      <w:r w:rsidRPr="00905042">
        <w:rPr>
          <w:color w:val="262626" w:themeColor="text1" w:themeTint="D9"/>
        </w:rPr>
        <w:t xml:space="preserve"> </w:t>
      </w:r>
      <w:r w:rsidRPr="00905042">
        <w:rPr>
          <w:color w:val="262626" w:themeColor="text1" w:themeTint="D9"/>
        </w:rPr>
        <w:t>condone decision-making undertaken in an exclusive way or with prejudice.</w:t>
      </w:r>
    </w:p>
    <w:p w14:paraId="0000000B" w14:textId="77777777" w:rsidR="008C64F6" w:rsidRPr="00905042" w:rsidRDefault="008C64F6" w:rsidP="00905042">
      <w:pPr>
        <w:pStyle w:val="NoSpacing"/>
        <w:spacing w:line="276" w:lineRule="auto"/>
        <w:rPr>
          <w:color w:val="262626" w:themeColor="text1" w:themeTint="D9"/>
        </w:rPr>
      </w:pPr>
    </w:p>
    <w:p w14:paraId="0000000C" w14:textId="77777777" w:rsidR="008C64F6" w:rsidRPr="00905042" w:rsidRDefault="00D338E7" w:rsidP="00905042">
      <w:pPr>
        <w:pStyle w:val="NoSpacing"/>
        <w:spacing w:line="276" w:lineRule="auto"/>
        <w:rPr>
          <w:color w:val="262626" w:themeColor="text1" w:themeTint="D9"/>
        </w:rPr>
      </w:pPr>
      <w:r w:rsidRPr="00905042">
        <w:rPr>
          <w:color w:val="262626" w:themeColor="text1" w:themeTint="D9"/>
        </w:rPr>
        <w:t>You may provide us with sensitive personal data, such as information about your racial/eth</w:t>
      </w:r>
      <w:r w:rsidRPr="00905042">
        <w:rPr>
          <w:color w:val="262626" w:themeColor="text1" w:themeTint="D9"/>
        </w:rPr>
        <w:t>nic origin or gender (which we request on a voluntary disclosure basis).</w:t>
      </w:r>
      <w:r w:rsidRPr="00905042">
        <w:rPr>
          <w:color w:val="262626" w:themeColor="text1" w:themeTint="D9"/>
        </w:rPr>
        <w:t xml:space="preserve"> </w:t>
      </w:r>
      <w:r w:rsidRPr="00905042">
        <w:rPr>
          <w:color w:val="262626" w:themeColor="text1" w:themeTint="D9"/>
          <w:highlight w:val="yellow"/>
        </w:rPr>
        <w:t>[</w:t>
      </w:r>
      <w:r w:rsidRPr="00905042">
        <w:rPr>
          <w:i/>
          <w:color w:val="262626" w:themeColor="text1" w:themeTint="D9"/>
          <w:highlight w:val="yellow"/>
        </w:rPr>
        <w:t>Our organization</w:t>
      </w:r>
      <w:r w:rsidRPr="00905042">
        <w:rPr>
          <w:color w:val="262626" w:themeColor="text1" w:themeTint="D9"/>
          <w:highlight w:val="yellow"/>
        </w:rPr>
        <w:t>]</w:t>
      </w:r>
      <w:r w:rsidRPr="00905042">
        <w:rPr>
          <w:color w:val="262626" w:themeColor="text1" w:themeTint="D9"/>
        </w:rPr>
        <w:t xml:space="preserve"> will use this information only for the purposes of internal analytics reporting on an aggregate basis to monitor and improve aspects of diversity and reduce potenti</w:t>
      </w:r>
      <w:r w:rsidRPr="00905042">
        <w:rPr>
          <w:color w:val="262626" w:themeColor="text1" w:themeTint="D9"/>
        </w:rPr>
        <w:t xml:space="preserve">al biases. </w:t>
      </w:r>
    </w:p>
    <w:p w14:paraId="0000000D" w14:textId="77777777" w:rsidR="008C64F6" w:rsidRPr="00905042" w:rsidRDefault="008C64F6" w:rsidP="00905042">
      <w:pPr>
        <w:pStyle w:val="NoSpacing"/>
        <w:spacing w:line="276" w:lineRule="auto"/>
        <w:rPr>
          <w:color w:val="262626" w:themeColor="text1" w:themeTint="D9"/>
        </w:rPr>
      </w:pPr>
    </w:p>
    <w:p w14:paraId="0000000E" w14:textId="77777777" w:rsidR="008C64F6" w:rsidRPr="00905042" w:rsidRDefault="00D338E7" w:rsidP="00905042">
      <w:pPr>
        <w:pStyle w:val="NoSpacing"/>
        <w:spacing w:line="276" w:lineRule="auto"/>
        <w:rPr>
          <w:color w:val="262626" w:themeColor="text1" w:themeTint="D9"/>
        </w:rPr>
      </w:pPr>
      <w:r w:rsidRPr="00905042">
        <w:rPr>
          <w:color w:val="262626" w:themeColor="text1" w:themeTint="D9"/>
        </w:rPr>
        <w:t xml:space="preserve">You can freely choose not to provide this information by selecting "prefer not to disclose." Your provision of this information is entirely voluntary—only a small, controlled specialist group of people within the organization will have access </w:t>
      </w:r>
      <w:r w:rsidRPr="00905042">
        <w:rPr>
          <w:color w:val="262626" w:themeColor="text1" w:themeTint="D9"/>
        </w:rPr>
        <w:t>to this information at a granular level, and all analyses will only be presented at an aggregate level, subject to our statement of ethical data processing and guidance from legal counsel.</w:t>
      </w:r>
    </w:p>
    <w:p w14:paraId="0000000F" w14:textId="77777777" w:rsidR="008C64F6" w:rsidRPr="00905042" w:rsidRDefault="008C64F6" w:rsidP="00905042">
      <w:pPr>
        <w:pStyle w:val="NoSpacing"/>
        <w:spacing w:line="276" w:lineRule="auto"/>
        <w:rPr>
          <w:color w:val="262626" w:themeColor="text1" w:themeTint="D9"/>
        </w:rPr>
      </w:pPr>
    </w:p>
    <w:p w14:paraId="00000010" w14:textId="77777777" w:rsidR="008C64F6" w:rsidRPr="00905042" w:rsidRDefault="00D338E7" w:rsidP="00905042">
      <w:pPr>
        <w:pStyle w:val="NoSpacing"/>
        <w:spacing w:line="276" w:lineRule="auto"/>
        <w:rPr>
          <w:color w:val="262626" w:themeColor="text1" w:themeTint="D9"/>
        </w:rPr>
      </w:pPr>
      <w:r w:rsidRPr="00905042">
        <w:rPr>
          <w:color w:val="262626" w:themeColor="text1" w:themeTint="D9"/>
        </w:rPr>
        <w:t>You have all the necessary authority and have obtained all necessa</w:t>
      </w:r>
      <w:r w:rsidRPr="00905042">
        <w:rPr>
          <w:color w:val="262626" w:themeColor="text1" w:themeTint="D9"/>
        </w:rPr>
        <w:t xml:space="preserve">ry consent from any other individuals about whom you have provided personal data to </w:t>
      </w:r>
      <w:r w:rsidRPr="00382237">
        <w:rPr>
          <w:color w:val="262626" w:themeColor="text1" w:themeTint="D9"/>
          <w:highlight w:val="yellow"/>
        </w:rPr>
        <w:t>[</w:t>
      </w:r>
      <w:r w:rsidRPr="00382237">
        <w:rPr>
          <w:i/>
          <w:color w:val="262626" w:themeColor="text1" w:themeTint="D9"/>
          <w:highlight w:val="yellow"/>
        </w:rPr>
        <w:t>our organization</w:t>
      </w:r>
      <w:r w:rsidRPr="00382237">
        <w:rPr>
          <w:color w:val="262626" w:themeColor="text1" w:themeTint="D9"/>
          <w:highlight w:val="yellow"/>
        </w:rPr>
        <w:t>]</w:t>
      </w:r>
      <w:r w:rsidRPr="00382237">
        <w:rPr>
          <w:color w:val="262626" w:themeColor="text1" w:themeTint="D9"/>
        </w:rPr>
        <w:t xml:space="preserve"> </w:t>
      </w:r>
      <w:r w:rsidRPr="00905042">
        <w:rPr>
          <w:color w:val="262626" w:themeColor="text1" w:themeTint="D9"/>
        </w:rPr>
        <w:t>to enable us to collect, use, and disclose such personal data for the purposes described above.</w:t>
      </w:r>
    </w:p>
    <w:p w14:paraId="00000011" w14:textId="77777777" w:rsidR="008C64F6" w:rsidRPr="00905042" w:rsidRDefault="008C64F6" w:rsidP="00905042">
      <w:pPr>
        <w:pStyle w:val="NoSpacing"/>
        <w:spacing w:line="276" w:lineRule="auto"/>
        <w:rPr>
          <w:color w:val="262626" w:themeColor="text1" w:themeTint="D9"/>
        </w:rPr>
      </w:pPr>
    </w:p>
    <w:p w14:paraId="00000012" w14:textId="77777777" w:rsidR="008C64F6" w:rsidRPr="00905042" w:rsidRDefault="00D338E7" w:rsidP="00905042">
      <w:pPr>
        <w:pStyle w:val="NoSpacing"/>
        <w:spacing w:line="276" w:lineRule="auto"/>
        <w:rPr>
          <w:color w:val="262626" w:themeColor="text1" w:themeTint="D9"/>
        </w:rPr>
      </w:pPr>
      <w:r w:rsidRPr="00905042">
        <w:rPr>
          <w:color w:val="262626" w:themeColor="text1" w:themeTint="D9"/>
        </w:rPr>
        <w:lastRenderedPageBreak/>
        <w:t>For further information regarding our personal data hand</w:t>
      </w:r>
      <w:r w:rsidRPr="00905042">
        <w:rPr>
          <w:color w:val="262626" w:themeColor="text1" w:themeTint="D9"/>
        </w:rPr>
        <w:t xml:space="preserve">ling practices (including information about how you can later withdraw your consent to us processing your personal data), please refer to our </w:t>
      </w:r>
      <w:r w:rsidRPr="00382237">
        <w:rPr>
          <w:color w:val="262626" w:themeColor="text1" w:themeTint="D9"/>
          <w:highlight w:val="yellow"/>
        </w:rPr>
        <w:t>[</w:t>
      </w:r>
      <w:r w:rsidRPr="00382237">
        <w:rPr>
          <w:i/>
          <w:color w:val="262626" w:themeColor="text1" w:themeTint="D9"/>
          <w:highlight w:val="yellow"/>
        </w:rPr>
        <w:t>business conduct guidelines</w:t>
      </w:r>
      <w:r w:rsidRPr="00382237">
        <w:rPr>
          <w:color w:val="262626" w:themeColor="text1" w:themeTint="D9"/>
          <w:highlight w:val="yellow"/>
        </w:rPr>
        <w:t>]</w:t>
      </w:r>
      <w:r w:rsidRPr="00905042">
        <w:rPr>
          <w:color w:val="262626" w:themeColor="text1" w:themeTint="D9"/>
        </w:rPr>
        <w:t>.</w:t>
      </w:r>
    </w:p>
    <w:p w14:paraId="00000013" w14:textId="77777777" w:rsidR="008C64F6" w:rsidRPr="00905042" w:rsidRDefault="00D338E7" w:rsidP="00905042">
      <w:pPr>
        <w:pStyle w:val="NoSpacing"/>
        <w:spacing w:line="276" w:lineRule="auto"/>
        <w:rPr>
          <w:color w:val="262626" w:themeColor="text1" w:themeTint="D9"/>
        </w:rPr>
      </w:pPr>
      <w:r w:rsidRPr="00905042">
        <w:rPr>
          <w:color w:val="262626" w:themeColor="text1" w:themeTint="D9"/>
        </w:rPr>
        <w:t xml:space="preserve"> </w:t>
      </w:r>
    </w:p>
    <w:p w14:paraId="00000014" w14:textId="77777777" w:rsidR="008C64F6" w:rsidRPr="00905042" w:rsidRDefault="00D338E7" w:rsidP="00905042">
      <w:pPr>
        <w:pStyle w:val="NoSpacing"/>
        <w:spacing w:line="276" w:lineRule="auto"/>
        <w:rPr>
          <w:color w:val="262626" w:themeColor="text1" w:themeTint="D9"/>
        </w:rPr>
      </w:pPr>
      <w:r w:rsidRPr="00905042">
        <w:rPr>
          <w:color w:val="262626" w:themeColor="text1" w:themeTint="D9"/>
        </w:rPr>
        <w:t>Privacy Policy</w:t>
      </w:r>
    </w:p>
    <w:p w14:paraId="00000015" w14:textId="77777777" w:rsidR="008C64F6" w:rsidRPr="00905042" w:rsidRDefault="00D338E7" w:rsidP="00905042">
      <w:pPr>
        <w:pStyle w:val="NoSpacing"/>
        <w:spacing w:line="276" w:lineRule="auto"/>
        <w:rPr>
          <w:color w:val="262626" w:themeColor="text1" w:themeTint="D9"/>
        </w:rPr>
      </w:pPr>
      <w:r w:rsidRPr="00382237">
        <w:rPr>
          <w:color w:val="262626" w:themeColor="text1" w:themeTint="D9"/>
          <w:highlight w:val="yellow"/>
        </w:rPr>
        <w:t>[</w:t>
      </w:r>
      <w:r w:rsidRPr="00382237">
        <w:rPr>
          <w:i/>
          <w:color w:val="262626" w:themeColor="text1" w:themeTint="D9"/>
          <w:highlight w:val="yellow"/>
        </w:rPr>
        <w:t>Authority</w:t>
      </w:r>
      <w:r w:rsidRPr="00382237">
        <w:rPr>
          <w:color w:val="262626" w:themeColor="text1" w:themeTint="D9"/>
          <w:highlight w:val="yellow"/>
        </w:rPr>
        <w:t>]</w:t>
      </w:r>
    </w:p>
    <w:sectPr w:rsidR="008C64F6" w:rsidRPr="00905042">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89AFE" w14:textId="77777777" w:rsidR="00D338E7" w:rsidRDefault="00D338E7" w:rsidP="00EE73EE">
      <w:pPr>
        <w:spacing w:line="240" w:lineRule="auto"/>
      </w:pPr>
      <w:r>
        <w:separator/>
      </w:r>
    </w:p>
  </w:endnote>
  <w:endnote w:type="continuationSeparator" w:id="0">
    <w:p w14:paraId="31D65763" w14:textId="77777777" w:rsidR="00D338E7" w:rsidRDefault="00D338E7" w:rsidP="00EE73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IBM Plex Sans">
    <w:panose1 w:val="020B05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58882785"/>
      <w:docPartObj>
        <w:docPartGallery w:val="Page Numbers (Bottom of Page)"/>
        <w:docPartUnique/>
      </w:docPartObj>
    </w:sdtPr>
    <w:sdtContent>
      <w:p w14:paraId="496D9CD2" w14:textId="089E069E" w:rsidR="00EE73EE" w:rsidRDefault="00EE73EE" w:rsidP="003E5F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C9EBF2" w14:textId="77777777" w:rsidR="00EE73EE" w:rsidRDefault="00EE73EE" w:rsidP="00EE73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b/>
        <w:sz w:val="18"/>
        <w:szCs w:val="18"/>
      </w:rPr>
      <w:id w:val="-153914532"/>
      <w:docPartObj>
        <w:docPartGallery w:val="Page Numbers (Bottom of Page)"/>
        <w:docPartUnique/>
      </w:docPartObj>
    </w:sdtPr>
    <w:sdtContent>
      <w:p w14:paraId="71201353" w14:textId="54BC84A3" w:rsidR="00EE73EE" w:rsidRPr="00EE73EE" w:rsidRDefault="00EE73EE" w:rsidP="003E5F0B">
        <w:pPr>
          <w:pStyle w:val="Footer"/>
          <w:framePr w:wrap="none" w:vAnchor="text" w:hAnchor="margin" w:xAlign="right" w:y="1"/>
          <w:rPr>
            <w:rStyle w:val="PageNumber"/>
            <w:b/>
            <w:sz w:val="18"/>
            <w:szCs w:val="18"/>
          </w:rPr>
        </w:pPr>
        <w:r w:rsidRPr="00EE73EE">
          <w:rPr>
            <w:rStyle w:val="PageNumber"/>
            <w:b/>
            <w:sz w:val="18"/>
            <w:szCs w:val="18"/>
          </w:rPr>
          <w:fldChar w:fldCharType="begin"/>
        </w:r>
        <w:r w:rsidRPr="00EE73EE">
          <w:rPr>
            <w:rStyle w:val="PageNumber"/>
            <w:b/>
            <w:sz w:val="18"/>
            <w:szCs w:val="18"/>
          </w:rPr>
          <w:instrText xml:space="preserve"> PAGE </w:instrText>
        </w:r>
        <w:r w:rsidRPr="00EE73EE">
          <w:rPr>
            <w:rStyle w:val="PageNumber"/>
            <w:b/>
            <w:sz w:val="18"/>
            <w:szCs w:val="18"/>
          </w:rPr>
          <w:fldChar w:fldCharType="separate"/>
        </w:r>
        <w:r w:rsidRPr="00EE73EE">
          <w:rPr>
            <w:rStyle w:val="PageNumber"/>
            <w:b/>
            <w:noProof/>
            <w:sz w:val="18"/>
            <w:szCs w:val="18"/>
          </w:rPr>
          <w:t>1</w:t>
        </w:r>
        <w:r w:rsidRPr="00EE73EE">
          <w:rPr>
            <w:rStyle w:val="PageNumber"/>
            <w:b/>
            <w:sz w:val="18"/>
            <w:szCs w:val="18"/>
          </w:rPr>
          <w:fldChar w:fldCharType="end"/>
        </w:r>
      </w:p>
    </w:sdtContent>
  </w:sdt>
  <w:p w14:paraId="2FD74934" w14:textId="77777777" w:rsidR="00EE73EE" w:rsidRDefault="00EE73EE" w:rsidP="00EE73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5429C" w14:textId="77777777" w:rsidR="00D338E7" w:rsidRDefault="00D338E7" w:rsidP="00EE73EE">
      <w:pPr>
        <w:spacing w:line="240" w:lineRule="auto"/>
      </w:pPr>
      <w:r>
        <w:separator/>
      </w:r>
    </w:p>
  </w:footnote>
  <w:footnote w:type="continuationSeparator" w:id="0">
    <w:p w14:paraId="124EEC88" w14:textId="77777777" w:rsidR="00D338E7" w:rsidRDefault="00D338E7" w:rsidP="00EE73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6"/>
    <w:rsid w:val="00382237"/>
    <w:rsid w:val="008C64F6"/>
    <w:rsid w:val="00905042"/>
    <w:rsid w:val="00C77395"/>
    <w:rsid w:val="00D338E7"/>
    <w:rsid w:val="00EE73EE"/>
    <w:rsid w:val="00FC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8A21CF"/>
  <w15:docId w15:val="{D85397F2-E8FC-7D48-B66F-20622EFD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3132CF"/>
    <w:rPr>
      <w:sz w:val="16"/>
      <w:szCs w:val="16"/>
    </w:rPr>
  </w:style>
  <w:style w:type="paragraph" w:styleId="CommentText">
    <w:name w:val="annotation text"/>
    <w:basedOn w:val="Normal"/>
    <w:link w:val="CommentTextChar"/>
    <w:uiPriority w:val="99"/>
    <w:semiHidden/>
    <w:unhideWhenUsed/>
    <w:rsid w:val="003132CF"/>
    <w:pPr>
      <w:spacing w:line="240" w:lineRule="auto"/>
    </w:pPr>
    <w:rPr>
      <w:sz w:val="20"/>
      <w:szCs w:val="20"/>
    </w:rPr>
  </w:style>
  <w:style w:type="character" w:customStyle="1" w:styleId="CommentTextChar">
    <w:name w:val="Comment Text Char"/>
    <w:basedOn w:val="DefaultParagraphFont"/>
    <w:link w:val="CommentText"/>
    <w:uiPriority w:val="99"/>
    <w:semiHidden/>
    <w:rsid w:val="003132CF"/>
    <w:rPr>
      <w:sz w:val="20"/>
      <w:szCs w:val="20"/>
    </w:rPr>
  </w:style>
  <w:style w:type="paragraph" w:styleId="CommentSubject">
    <w:name w:val="annotation subject"/>
    <w:basedOn w:val="CommentText"/>
    <w:next w:val="CommentText"/>
    <w:link w:val="CommentSubjectChar"/>
    <w:uiPriority w:val="99"/>
    <w:semiHidden/>
    <w:unhideWhenUsed/>
    <w:rsid w:val="003132CF"/>
    <w:rPr>
      <w:b/>
      <w:bCs/>
    </w:rPr>
  </w:style>
  <w:style w:type="character" w:customStyle="1" w:styleId="CommentSubjectChar">
    <w:name w:val="Comment Subject Char"/>
    <w:basedOn w:val="CommentTextChar"/>
    <w:link w:val="CommentSubject"/>
    <w:uiPriority w:val="99"/>
    <w:semiHidden/>
    <w:rsid w:val="003132CF"/>
    <w:rPr>
      <w:b/>
      <w:bCs/>
      <w:sz w:val="20"/>
      <w:szCs w:val="20"/>
    </w:rPr>
  </w:style>
  <w:style w:type="paragraph" w:styleId="Revision">
    <w:name w:val="Revision"/>
    <w:hidden/>
    <w:uiPriority w:val="99"/>
    <w:semiHidden/>
    <w:rsid w:val="00050C73"/>
    <w:pPr>
      <w:spacing w:line="240" w:lineRule="auto"/>
    </w:pPr>
  </w:style>
  <w:style w:type="paragraph" w:styleId="BalloonText">
    <w:name w:val="Balloon Text"/>
    <w:basedOn w:val="Normal"/>
    <w:link w:val="BalloonTextChar"/>
    <w:uiPriority w:val="99"/>
    <w:semiHidden/>
    <w:unhideWhenUsed/>
    <w:rsid w:val="0090504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5042"/>
    <w:rPr>
      <w:rFonts w:ascii="Times New Roman" w:hAnsi="Times New Roman" w:cs="Times New Roman"/>
      <w:sz w:val="18"/>
      <w:szCs w:val="18"/>
    </w:rPr>
  </w:style>
  <w:style w:type="paragraph" w:styleId="NoSpacing">
    <w:name w:val="No Spacing"/>
    <w:uiPriority w:val="1"/>
    <w:qFormat/>
    <w:rsid w:val="00905042"/>
    <w:pPr>
      <w:spacing w:line="240" w:lineRule="auto"/>
    </w:pPr>
  </w:style>
  <w:style w:type="paragraph" w:styleId="Footer">
    <w:name w:val="footer"/>
    <w:basedOn w:val="Normal"/>
    <w:link w:val="FooterChar"/>
    <w:uiPriority w:val="99"/>
    <w:unhideWhenUsed/>
    <w:rsid w:val="00EE73EE"/>
    <w:pPr>
      <w:tabs>
        <w:tab w:val="center" w:pos="4680"/>
        <w:tab w:val="right" w:pos="9360"/>
      </w:tabs>
      <w:spacing w:line="240" w:lineRule="auto"/>
    </w:pPr>
  </w:style>
  <w:style w:type="character" w:customStyle="1" w:styleId="FooterChar">
    <w:name w:val="Footer Char"/>
    <w:basedOn w:val="DefaultParagraphFont"/>
    <w:link w:val="Footer"/>
    <w:uiPriority w:val="99"/>
    <w:rsid w:val="00EE73EE"/>
  </w:style>
  <w:style w:type="character" w:styleId="PageNumber">
    <w:name w:val="page number"/>
    <w:basedOn w:val="DefaultParagraphFont"/>
    <w:uiPriority w:val="99"/>
    <w:semiHidden/>
    <w:unhideWhenUsed/>
    <w:rsid w:val="00EE73EE"/>
  </w:style>
  <w:style w:type="paragraph" w:styleId="Header">
    <w:name w:val="header"/>
    <w:basedOn w:val="Normal"/>
    <w:link w:val="HeaderChar"/>
    <w:uiPriority w:val="99"/>
    <w:unhideWhenUsed/>
    <w:rsid w:val="00EE73EE"/>
    <w:pPr>
      <w:tabs>
        <w:tab w:val="center" w:pos="4680"/>
        <w:tab w:val="right" w:pos="9360"/>
      </w:tabs>
      <w:spacing w:line="240" w:lineRule="auto"/>
    </w:pPr>
  </w:style>
  <w:style w:type="character" w:customStyle="1" w:styleId="HeaderChar">
    <w:name w:val="Header Char"/>
    <w:basedOn w:val="DefaultParagraphFont"/>
    <w:link w:val="Header"/>
    <w:uiPriority w:val="99"/>
    <w:rsid w:val="00EE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mF/etjZBPNvBntKkW3gHqY6gXQ==">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414</Words>
  <Characters>2348</Characters>
  <Application>Microsoft Office Word</Application>
  <DocSecurity>0</DocSecurity>
  <Lines>58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2022-11-07T09:21:00Z</dcterms:created>
  <dcterms:modified xsi:type="dcterms:W3CDTF">2022-11-10T14:43:00Z</dcterms:modified>
</cp:coreProperties>
</file>