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1DB2C" w14:textId="3B58BE14" w:rsidR="006E4377" w:rsidRPr="00A04D0C" w:rsidRDefault="006E4377" w:rsidP="00A04D0C">
      <w:pPr>
        <w:spacing w:line="271" w:lineRule="auto"/>
        <w:rPr>
          <w:rFonts w:ascii="Arial" w:eastAsia="IBM Plex Sans" w:hAnsi="Arial" w:cs="Arial"/>
          <w:b/>
          <w:color w:val="30206B" w:themeColor="text1"/>
          <w:spacing w:val="10"/>
          <w:sz w:val="40"/>
          <w:szCs w:val="44"/>
        </w:rPr>
      </w:pPr>
      <w:r w:rsidRPr="00A04D0C">
        <w:rPr>
          <w:noProof/>
          <w:color w:val="30206B" w:themeColor="text1"/>
        </w:rPr>
        <w:drawing>
          <wp:anchor distT="0" distB="0" distL="114300" distR="114300" simplePos="0" relativeHeight="251660288" behindDoc="0" locked="0" layoutInCell="1" allowOverlap="1" wp14:anchorId="44BAD528" wp14:editId="50FFBAB1">
            <wp:simplePos x="0" y="0"/>
            <wp:positionH relativeFrom="column">
              <wp:posOffset>0</wp:posOffset>
            </wp:positionH>
            <wp:positionV relativeFrom="paragraph">
              <wp:posOffset>-235670</wp:posOffset>
            </wp:positionV>
            <wp:extent cx="1084082" cy="314328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IHR_Horizontal_Logo_1200px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831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01" w14:textId="1C1D7A30" w:rsidR="002B0152" w:rsidRPr="00DD0888" w:rsidRDefault="009D141A" w:rsidP="00874456">
      <w:pPr>
        <w:spacing w:before="120" w:line="271" w:lineRule="auto"/>
        <w:rPr>
          <w:rFonts w:ascii="Arial" w:eastAsia="IBM Plex Sans" w:hAnsi="Arial" w:cs="Arial"/>
          <w:b/>
          <w:color w:val="30206B" w:themeColor="text1"/>
          <w:spacing w:val="10"/>
          <w:sz w:val="44"/>
          <w:szCs w:val="48"/>
        </w:rPr>
      </w:pPr>
      <w:r w:rsidRPr="00DD0888">
        <w:rPr>
          <w:rFonts w:ascii="Arial" w:eastAsia="IBM Plex Sans" w:hAnsi="Arial" w:cs="Arial"/>
          <w:b/>
          <w:color w:val="30206B" w:themeColor="text1"/>
          <w:spacing w:val="10"/>
          <w:sz w:val="44"/>
          <w:szCs w:val="48"/>
        </w:rPr>
        <w:t>QUALITY OF HIRE</w:t>
      </w:r>
      <w:r w:rsidR="00C577B5" w:rsidRPr="00DD0888">
        <w:rPr>
          <w:rFonts w:ascii="Arial" w:eastAsia="IBM Plex Sans" w:hAnsi="Arial" w:cs="Arial"/>
          <w:b/>
          <w:color w:val="30206B" w:themeColor="text1"/>
          <w:spacing w:val="10"/>
          <w:sz w:val="44"/>
          <w:szCs w:val="48"/>
        </w:rPr>
        <w:t xml:space="preserve"> SURVEY</w:t>
      </w:r>
      <w:r w:rsidRPr="00DD0888">
        <w:rPr>
          <w:rFonts w:ascii="Arial" w:eastAsia="IBM Plex Sans" w:hAnsi="Arial" w:cs="Arial"/>
          <w:b/>
          <w:color w:val="30206B" w:themeColor="text1"/>
          <w:spacing w:val="10"/>
          <w:sz w:val="44"/>
          <w:szCs w:val="48"/>
        </w:rPr>
        <w:t xml:space="preserve"> </w:t>
      </w:r>
      <w:r w:rsidR="007611E9">
        <w:rPr>
          <w:rFonts w:ascii="Arial" w:eastAsia="IBM Plex Sans" w:hAnsi="Arial" w:cs="Arial"/>
          <w:b/>
          <w:color w:val="30206B" w:themeColor="text1"/>
          <w:spacing w:val="10"/>
          <w:sz w:val="44"/>
          <w:szCs w:val="48"/>
        </w:rPr>
        <w:t>TEMPLATE</w:t>
      </w:r>
    </w:p>
    <w:p w14:paraId="54AE9D23" w14:textId="665329B7" w:rsidR="00CD1A6E" w:rsidRDefault="00CD1A6E" w:rsidP="00A04D0C">
      <w:pPr>
        <w:spacing w:line="271" w:lineRule="auto"/>
        <w:rPr>
          <w:rFonts w:ascii="Arial" w:eastAsia="IBM Plex Sans" w:hAnsi="Arial" w:cs="Arial"/>
          <w:color w:val="30206B" w:themeColor="text1"/>
        </w:rPr>
      </w:pPr>
      <w:r w:rsidRPr="00A04D0C">
        <w:rPr>
          <w:rFonts w:ascii="Arial" w:eastAsia="IBM Plex Sans" w:hAnsi="Arial" w:cs="Arial"/>
          <w:noProof/>
          <w:color w:val="30206B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3D585" wp14:editId="285BFCDD">
                <wp:simplePos x="0" y="0"/>
                <wp:positionH relativeFrom="column">
                  <wp:posOffset>0</wp:posOffset>
                </wp:positionH>
                <wp:positionV relativeFrom="paragraph">
                  <wp:posOffset>41509</wp:posOffset>
                </wp:positionV>
                <wp:extent cx="5943600" cy="0"/>
                <wp:effectExtent l="0" t="1270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1EBB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6D5CD5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25pt" to="468pt,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" strokecolor="#1ebbf0" strokeweight="2.5pt">
                <v:stroke joinstyle="miter"/>
              </v:line>
            </w:pict>
          </mc:Fallback>
        </mc:AlternateContent>
      </w:r>
    </w:p>
    <w:p w14:paraId="13E5100D" w14:textId="1ADACD40" w:rsidR="00136140" w:rsidRDefault="00A04D0C" w:rsidP="00CD1A6E">
      <w:pPr>
        <w:spacing w:after="40" w:line="271" w:lineRule="auto"/>
        <w:rPr>
          <w:rFonts w:ascii="Arial" w:hAnsi="Arial" w:cs="Arial"/>
          <w:color w:val="30206B" w:themeColor="text1"/>
          <w:sz w:val="20"/>
          <w:szCs w:val="20"/>
        </w:rPr>
      </w:pPr>
      <w:r w:rsidRPr="00A04D0C">
        <w:rPr>
          <w:rFonts w:ascii="Arial" w:eastAsia="Times New Roman" w:hAnsi="Arial" w:cs="Arial"/>
          <w:color w:val="30206B" w:themeColor="text1"/>
          <w:sz w:val="20"/>
          <w:szCs w:val="20"/>
          <w:lang w:eastAsia="en-GB"/>
        </w:rPr>
        <w:br/>
      </w:r>
      <w:r w:rsidR="0060354C">
        <w:rPr>
          <w:rFonts w:ascii="Arial" w:eastAsia="Times New Roman" w:hAnsi="Arial" w:cs="Arial"/>
          <w:noProof/>
          <w:color w:val="30206B" w:themeColor="text1"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6F38052D" wp14:editId="67BA57DF">
                <wp:extent cx="5943600" cy="2141034"/>
                <wp:effectExtent l="0" t="0" r="0" b="5715"/>
                <wp:docPr id="17968365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141034"/>
                        </a:xfrm>
                        <a:prstGeom prst="rect">
                          <a:avLst/>
                        </a:prstGeom>
                        <a:solidFill>
                          <a:srgbClr val="F4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E6E03B" w14:textId="78912DEC" w:rsidR="0060354C" w:rsidRPr="0060354C" w:rsidRDefault="0060354C" w:rsidP="0060354C">
                            <w:pPr>
                              <w:spacing w:after="40" w:line="271" w:lineRule="auto"/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60354C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Use this template to create your customized quality</w:t>
                            </w:r>
                            <w:r w:rsidR="008D6C54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-of-</w:t>
                            </w:r>
                            <w:r w:rsidRPr="0060354C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hire survey by following these steps:</w:t>
                            </w:r>
                          </w:p>
                          <w:p w14:paraId="1D35358A" w14:textId="77777777" w:rsidR="0060354C" w:rsidRPr="0060354C" w:rsidRDefault="0060354C" w:rsidP="0060354C">
                            <w:pPr>
                              <w:numPr>
                                <w:ilvl w:val="0"/>
                                <w:numId w:val="24"/>
                              </w:numPr>
                              <w:spacing w:after="40" w:line="271" w:lineRule="auto"/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6035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Select questions:</w:t>
                            </w:r>
                            <w:r w:rsidRPr="0060354C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 This template includes three categories with multiple question options and one category of open-ended questions. Choose the most relevant questions based on your hiring evaluation goals. Ensure you include at least one closed question per category and one open-ended question for comprehensive feedback.</w:t>
                            </w:r>
                          </w:p>
                          <w:p w14:paraId="68AC0690" w14:textId="77777777" w:rsidR="0060354C" w:rsidRDefault="0060354C" w:rsidP="0060354C">
                            <w:pPr>
                              <w:numPr>
                                <w:ilvl w:val="0"/>
                                <w:numId w:val="24"/>
                              </w:numPr>
                              <w:spacing w:after="40" w:line="271" w:lineRule="auto"/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6035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Tailor to your process:</w:t>
                            </w:r>
                            <w:r w:rsidRPr="0060354C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 Customize the questions for specific teams or roles to gain more </w:t>
                            </w:r>
                          </w:p>
                          <w:p w14:paraId="309CDDCA" w14:textId="6860E7DD" w:rsidR="0060354C" w:rsidRPr="0060354C" w:rsidRDefault="0060354C" w:rsidP="0060354C">
                            <w:pPr>
                              <w:spacing w:after="40" w:line="271" w:lineRule="auto"/>
                              <w:ind w:left="720"/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60354C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targeted insights.</w:t>
                            </w:r>
                          </w:p>
                          <w:p w14:paraId="0CF54E00" w14:textId="53195BEB" w:rsidR="0060354C" w:rsidRPr="0060354C" w:rsidRDefault="0060354C" w:rsidP="0060354C">
                            <w:pPr>
                              <w:numPr>
                                <w:ilvl w:val="0"/>
                                <w:numId w:val="24"/>
                              </w:numPr>
                              <w:spacing w:after="40" w:line="271" w:lineRule="auto"/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6035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Distribute the survey:</w:t>
                            </w:r>
                            <w:r w:rsidRPr="0060354C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 Share the survey with the respective hiring manager through your preferred platform. Send the survey </w:t>
                            </w:r>
                            <w:r w:rsidR="008D6C54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three to six</w:t>
                            </w:r>
                            <w:r w:rsidRPr="0060354C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 months after the hire to gather meaningful feedback.</w:t>
                            </w:r>
                          </w:p>
                          <w:p w14:paraId="0FEA615F" w14:textId="3801AF7A" w:rsidR="0060354C" w:rsidRPr="0060354C" w:rsidRDefault="0060354C" w:rsidP="0060354C">
                            <w:pPr>
                              <w:numPr>
                                <w:ilvl w:val="0"/>
                                <w:numId w:val="24"/>
                              </w:numPr>
                              <w:spacing w:after="40" w:line="271" w:lineRule="auto"/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6035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Track data:</w:t>
                            </w:r>
                            <w:r w:rsidRPr="0060354C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 xml:space="preserve"> Collect the data from your quality</w:t>
                            </w:r>
                            <w:r w:rsidR="008D6C54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-</w:t>
                            </w:r>
                            <w:r w:rsidRPr="0060354C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of</w:t>
                            </w:r>
                            <w:r w:rsidR="008D6C54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-</w:t>
                            </w:r>
                            <w:r w:rsidRPr="0060354C">
                              <w:rPr>
                                <w:rFonts w:ascii="Arial" w:eastAsia="Times New Roman" w:hAnsi="Arial" w:cs="Arial"/>
                                <w:color w:val="59607D"/>
                                <w:sz w:val="18"/>
                                <w:szCs w:val="18"/>
                                <w:lang w:eastAsia="en-GB"/>
                              </w:rPr>
                              <w:t>hire surveys to identify themes over time and pinpoint potential gaps in the hiring and onboarding process.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45720" rIns="144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38052D" id="Rectangle 2" o:spid="_x0000_s1026" style="width:468pt;height:16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" fillcolor="#f4f6fa" stroked="f" strokeweight="1pt">
                <v:textbox inset="4mm,,4mm">
                  <w:txbxContent>
                    <w:p w14:paraId="7DE6E03B" w14:textId="78912DEC" w:rsidR="0060354C" w:rsidRPr="0060354C" w:rsidRDefault="0060354C" w:rsidP="0060354C">
                      <w:pPr>
                        <w:spacing w:after="40" w:line="271" w:lineRule="auto"/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</w:pPr>
                      <w:r w:rsidRPr="0060354C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>Use this template to create your customized quality</w:t>
                      </w:r>
                      <w:r w:rsidR="008D6C54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>-of-</w:t>
                      </w:r>
                      <w:r w:rsidRPr="0060354C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>hire survey by following these steps:</w:t>
                      </w:r>
                    </w:p>
                    <w:p w14:paraId="1D35358A" w14:textId="77777777" w:rsidR="0060354C" w:rsidRPr="0060354C" w:rsidRDefault="0060354C" w:rsidP="0060354C">
                      <w:pPr>
                        <w:numPr>
                          <w:ilvl w:val="0"/>
                          <w:numId w:val="24"/>
                        </w:numPr>
                        <w:spacing w:after="40" w:line="271" w:lineRule="auto"/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</w:pPr>
                      <w:r w:rsidRPr="0060354C">
                        <w:rPr>
                          <w:rFonts w:ascii="Arial" w:eastAsia="Times New Roman" w:hAnsi="Arial" w:cs="Arial"/>
                          <w:b/>
                          <w:bCs/>
                          <w:color w:val="59607D"/>
                          <w:sz w:val="18"/>
                          <w:szCs w:val="18"/>
                          <w:lang w:eastAsia="en-GB"/>
                        </w:rPr>
                        <w:t>Select questions:</w:t>
                      </w:r>
                      <w:r w:rsidRPr="0060354C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 This template includes three categories with multiple question options and one category of open-ended questions. Choose the most relevant questions based on your hiring evaluation goals. Ensure you include at least one closed question per category and one open-ended question for comprehensive feedback.</w:t>
                      </w:r>
                    </w:p>
                    <w:p w14:paraId="68AC0690" w14:textId="77777777" w:rsidR="0060354C" w:rsidRDefault="0060354C" w:rsidP="0060354C">
                      <w:pPr>
                        <w:numPr>
                          <w:ilvl w:val="0"/>
                          <w:numId w:val="24"/>
                        </w:numPr>
                        <w:spacing w:after="40" w:line="271" w:lineRule="auto"/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</w:pPr>
                      <w:r w:rsidRPr="0060354C">
                        <w:rPr>
                          <w:rFonts w:ascii="Arial" w:eastAsia="Times New Roman" w:hAnsi="Arial" w:cs="Arial"/>
                          <w:b/>
                          <w:bCs/>
                          <w:color w:val="59607D"/>
                          <w:sz w:val="18"/>
                          <w:szCs w:val="18"/>
                          <w:lang w:eastAsia="en-GB"/>
                        </w:rPr>
                        <w:t>Tailor to your process:</w:t>
                      </w:r>
                      <w:r w:rsidRPr="0060354C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 Customize the questions for specific teams or roles to gain more </w:t>
                      </w:r>
                    </w:p>
                    <w:p w14:paraId="309CDDCA" w14:textId="6860E7DD" w:rsidR="0060354C" w:rsidRPr="0060354C" w:rsidRDefault="0060354C" w:rsidP="0060354C">
                      <w:pPr>
                        <w:spacing w:after="40" w:line="271" w:lineRule="auto"/>
                        <w:ind w:left="720"/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</w:pPr>
                      <w:r w:rsidRPr="0060354C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>targeted insights.</w:t>
                      </w:r>
                    </w:p>
                    <w:p w14:paraId="0CF54E00" w14:textId="53195BEB" w:rsidR="0060354C" w:rsidRPr="0060354C" w:rsidRDefault="0060354C" w:rsidP="0060354C">
                      <w:pPr>
                        <w:numPr>
                          <w:ilvl w:val="0"/>
                          <w:numId w:val="24"/>
                        </w:numPr>
                        <w:spacing w:after="40" w:line="271" w:lineRule="auto"/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</w:pPr>
                      <w:r w:rsidRPr="0060354C">
                        <w:rPr>
                          <w:rFonts w:ascii="Arial" w:eastAsia="Times New Roman" w:hAnsi="Arial" w:cs="Arial"/>
                          <w:b/>
                          <w:bCs/>
                          <w:color w:val="59607D"/>
                          <w:sz w:val="18"/>
                          <w:szCs w:val="18"/>
                          <w:lang w:eastAsia="en-GB"/>
                        </w:rPr>
                        <w:t>Distribute the survey:</w:t>
                      </w:r>
                      <w:r w:rsidRPr="0060354C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 Share the survey with the respective hiring manager through your preferred platform. Send the survey </w:t>
                      </w:r>
                      <w:r w:rsidR="008D6C54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>three to six</w:t>
                      </w:r>
                      <w:r w:rsidRPr="0060354C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 months after the hire to gather meaningful feedback.</w:t>
                      </w:r>
                    </w:p>
                    <w:p w14:paraId="0FEA615F" w14:textId="3801AF7A" w:rsidR="0060354C" w:rsidRPr="0060354C" w:rsidRDefault="0060354C" w:rsidP="0060354C">
                      <w:pPr>
                        <w:numPr>
                          <w:ilvl w:val="0"/>
                          <w:numId w:val="24"/>
                        </w:numPr>
                        <w:spacing w:after="40" w:line="271" w:lineRule="auto"/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</w:pPr>
                      <w:r w:rsidRPr="0060354C">
                        <w:rPr>
                          <w:rFonts w:ascii="Arial" w:eastAsia="Times New Roman" w:hAnsi="Arial" w:cs="Arial"/>
                          <w:b/>
                          <w:bCs/>
                          <w:color w:val="59607D"/>
                          <w:sz w:val="18"/>
                          <w:szCs w:val="18"/>
                          <w:lang w:eastAsia="en-GB"/>
                        </w:rPr>
                        <w:t>Track data:</w:t>
                      </w:r>
                      <w:r w:rsidRPr="0060354C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 xml:space="preserve"> Collect the data from your quality</w:t>
                      </w:r>
                      <w:r w:rsidR="008D6C54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>-</w:t>
                      </w:r>
                      <w:r w:rsidRPr="0060354C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>of</w:t>
                      </w:r>
                      <w:r w:rsidR="008D6C54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>-</w:t>
                      </w:r>
                      <w:r w:rsidRPr="0060354C">
                        <w:rPr>
                          <w:rFonts w:ascii="Arial" w:eastAsia="Times New Roman" w:hAnsi="Arial" w:cs="Arial"/>
                          <w:color w:val="59607D"/>
                          <w:sz w:val="18"/>
                          <w:szCs w:val="18"/>
                          <w:lang w:eastAsia="en-GB"/>
                        </w:rPr>
                        <w:t>hire surveys to identify themes over time and pinpoint potential gaps in the hiring and onboarding process.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278B2B7" w14:textId="77777777" w:rsidR="0060354C" w:rsidRPr="00CD1A6E" w:rsidRDefault="0060354C" w:rsidP="00CD1A6E">
      <w:pPr>
        <w:spacing w:after="40" w:line="271" w:lineRule="auto"/>
        <w:rPr>
          <w:rFonts w:ascii="Arial" w:hAnsi="Arial" w:cs="Arial"/>
          <w:color w:val="30206B" w:themeColor="text1"/>
          <w:sz w:val="20"/>
          <w:szCs w:val="20"/>
        </w:rPr>
      </w:pPr>
    </w:p>
    <w:tbl>
      <w:tblPr>
        <w:tblStyle w:val="PlainTable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798"/>
      </w:tblGrid>
      <w:tr w:rsidR="00A04D0C" w:rsidRPr="00A04D0C" w14:paraId="1DE4DA03" w14:textId="77777777" w:rsidTr="00CD1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7D8A5DCF" w14:textId="3D5C3573" w:rsidR="00136140" w:rsidRPr="00874456" w:rsidRDefault="00136140" w:rsidP="00874456">
            <w:pPr>
              <w:spacing w:before="100" w:beforeAutospacing="1" w:after="100" w:afterAutospacing="1" w:line="271" w:lineRule="auto"/>
              <w:rPr>
                <w:rFonts w:ascii="Arial" w:eastAsia="Noto Sans Tamil" w:hAnsi="Arial" w:cs="Arial"/>
                <w:color w:val="30206B" w:themeColor="text1"/>
              </w:rPr>
            </w:pPr>
            <w:r w:rsidRPr="00874456">
              <w:rPr>
                <w:rFonts w:ascii="Arial" w:eastAsia="Noto Sans Tamil" w:hAnsi="Arial" w:cs="Arial"/>
                <w:color w:val="30206B" w:themeColor="text1"/>
              </w:rPr>
              <w:t>Employee name:</w:t>
            </w:r>
          </w:p>
        </w:tc>
        <w:tc>
          <w:tcPr>
            <w:tcW w:w="6798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403DCCC1" w14:textId="18DD9119" w:rsidR="00136140" w:rsidRPr="00874456" w:rsidRDefault="00136140" w:rsidP="00874456">
            <w:pPr>
              <w:spacing w:before="100" w:beforeAutospacing="1" w:after="100" w:afterAutospacing="1" w:line="271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Noto Sans Tamil" w:hAnsi="Arial" w:cs="Arial"/>
                <w:b w:val="0"/>
                <w:i/>
                <w:iCs/>
                <w:color w:val="30206B" w:themeColor="text1"/>
              </w:rPr>
            </w:pPr>
            <w:r w:rsidRPr="00874456">
              <w:rPr>
                <w:rFonts w:ascii="Arial" w:eastAsia="Noto Sans Tamil" w:hAnsi="Arial" w:cs="Arial"/>
                <w:b w:val="0"/>
                <w:i/>
                <w:iCs/>
                <w:color w:val="30206B" w:themeColor="text1"/>
                <w:highlight w:val="yellow"/>
              </w:rPr>
              <w:t>[</w:t>
            </w:r>
            <w:r w:rsidR="00433ACA" w:rsidRPr="00874456">
              <w:rPr>
                <w:rFonts w:ascii="Arial" w:eastAsia="Noto Sans Tamil" w:hAnsi="Arial" w:cs="Arial"/>
                <w:b w:val="0"/>
                <w:i/>
                <w:iCs/>
                <w:color w:val="30206B" w:themeColor="text1"/>
                <w:highlight w:val="yellow"/>
              </w:rPr>
              <w:t>I</w:t>
            </w:r>
            <w:r w:rsidRPr="00874456">
              <w:rPr>
                <w:rFonts w:ascii="Arial" w:eastAsia="Noto Sans Tamil" w:hAnsi="Arial" w:cs="Arial"/>
                <w:b w:val="0"/>
                <w:i/>
                <w:iCs/>
                <w:color w:val="30206B" w:themeColor="text1"/>
                <w:highlight w:val="yellow"/>
              </w:rPr>
              <w:t>nsert here]</w:t>
            </w:r>
          </w:p>
        </w:tc>
      </w:tr>
      <w:tr w:rsidR="00A04D0C" w:rsidRPr="00A04D0C" w14:paraId="0AAF0FF3" w14:textId="77777777" w:rsidTr="00CD1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F8C6D05" w14:textId="157B5E0A" w:rsidR="00136140" w:rsidRPr="00874456" w:rsidRDefault="00136140" w:rsidP="00874456">
            <w:pPr>
              <w:spacing w:before="100" w:beforeAutospacing="1" w:after="100" w:afterAutospacing="1" w:line="271" w:lineRule="auto"/>
              <w:rPr>
                <w:rFonts w:ascii="Arial" w:eastAsia="Noto Sans Tamil" w:hAnsi="Arial" w:cs="Arial"/>
                <w:color w:val="30206B" w:themeColor="text1"/>
              </w:rPr>
            </w:pPr>
            <w:r w:rsidRPr="00874456">
              <w:rPr>
                <w:rFonts w:ascii="Arial" w:eastAsia="Noto Sans Tamil" w:hAnsi="Arial" w:cs="Arial"/>
                <w:color w:val="30206B" w:themeColor="text1"/>
              </w:rPr>
              <w:t>Department:</w:t>
            </w:r>
          </w:p>
        </w:tc>
        <w:tc>
          <w:tcPr>
            <w:tcW w:w="679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93F410A" w14:textId="1FBD1521" w:rsidR="00136140" w:rsidRPr="00874456" w:rsidRDefault="00136140" w:rsidP="00874456">
            <w:pPr>
              <w:spacing w:before="100" w:beforeAutospacing="1" w:after="100" w:afterAutospacing="1" w:line="271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Noto Sans Tamil" w:hAnsi="Arial" w:cs="Arial"/>
                <w:color w:val="30206B" w:themeColor="text1"/>
              </w:rPr>
            </w:pPr>
            <w:r w:rsidRPr="00874456">
              <w:rPr>
                <w:rFonts w:ascii="Arial" w:eastAsia="Noto Sans Tamil" w:hAnsi="Arial" w:cs="Arial"/>
                <w:i/>
                <w:iCs/>
                <w:color w:val="30206B" w:themeColor="text1"/>
                <w:highlight w:val="yellow"/>
              </w:rPr>
              <w:t>[</w:t>
            </w:r>
            <w:r w:rsidR="00433ACA" w:rsidRPr="00874456">
              <w:rPr>
                <w:rFonts w:ascii="Arial" w:eastAsia="Noto Sans Tamil" w:hAnsi="Arial" w:cs="Arial"/>
                <w:i/>
                <w:iCs/>
                <w:color w:val="30206B" w:themeColor="text1"/>
                <w:highlight w:val="yellow"/>
              </w:rPr>
              <w:t>I</w:t>
            </w:r>
            <w:r w:rsidRPr="00874456">
              <w:rPr>
                <w:rFonts w:ascii="Arial" w:eastAsia="Noto Sans Tamil" w:hAnsi="Arial" w:cs="Arial"/>
                <w:i/>
                <w:iCs/>
                <w:color w:val="30206B" w:themeColor="text1"/>
                <w:highlight w:val="yellow"/>
              </w:rPr>
              <w:t>nsert here]</w:t>
            </w:r>
          </w:p>
        </w:tc>
      </w:tr>
      <w:tr w:rsidR="00A04D0C" w:rsidRPr="00A04D0C" w14:paraId="5D8282F1" w14:textId="77777777" w:rsidTr="00CD1A6E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14:paraId="7903A5BB" w14:textId="74F855C8" w:rsidR="00136140" w:rsidRPr="00874456" w:rsidRDefault="00136140" w:rsidP="00874456">
            <w:pPr>
              <w:spacing w:before="100" w:beforeAutospacing="1" w:after="100" w:afterAutospacing="1" w:line="271" w:lineRule="auto"/>
              <w:rPr>
                <w:rFonts w:ascii="Arial" w:eastAsia="Noto Sans Tamil" w:hAnsi="Arial" w:cs="Arial"/>
                <w:color w:val="30206B" w:themeColor="text1"/>
              </w:rPr>
            </w:pPr>
            <w:r w:rsidRPr="00874456">
              <w:rPr>
                <w:rFonts w:ascii="Arial" w:eastAsia="Noto Sans Tamil" w:hAnsi="Arial" w:cs="Arial"/>
                <w:color w:val="30206B" w:themeColor="text1"/>
              </w:rPr>
              <w:t>Manager: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1BF9E994" w14:textId="3EDF2AB0" w:rsidR="00136140" w:rsidRPr="00874456" w:rsidRDefault="00136140" w:rsidP="00874456">
            <w:pPr>
              <w:spacing w:before="100" w:beforeAutospacing="1" w:after="100" w:afterAutospacing="1" w:line="271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Noto Sans Tamil" w:hAnsi="Arial" w:cs="Arial"/>
                <w:color w:val="30206B" w:themeColor="text1"/>
              </w:rPr>
            </w:pPr>
            <w:r w:rsidRPr="00874456">
              <w:rPr>
                <w:rFonts w:ascii="Arial" w:eastAsia="Noto Sans Tamil" w:hAnsi="Arial" w:cs="Arial"/>
                <w:i/>
                <w:iCs/>
                <w:color w:val="30206B" w:themeColor="text1"/>
                <w:highlight w:val="yellow"/>
              </w:rPr>
              <w:t>[</w:t>
            </w:r>
            <w:r w:rsidR="00433ACA" w:rsidRPr="00874456">
              <w:rPr>
                <w:rFonts w:ascii="Arial" w:eastAsia="Noto Sans Tamil" w:hAnsi="Arial" w:cs="Arial"/>
                <w:i/>
                <w:iCs/>
                <w:color w:val="30206B" w:themeColor="text1"/>
                <w:highlight w:val="yellow"/>
              </w:rPr>
              <w:t>I</w:t>
            </w:r>
            <w:r w:rsidRPr="00874456">
              <w:rPr>
                <w:rFonts w:ascii="Arial" w:eastAsia="Noto Sans Tamil" w:hAnsi="Arial" w:cs="Arial"/>
                <w:i/>
                <w:iCs/>
                <w:color w:val="30206B" w:themeColor="text1"/>
                <w:highlight w:val="yellow"/>
              </w:rPr>
              <w:t>nsert here]</w:t>
            </w:r>
          </w:p>
        </w:tc>
      </w:tr>
      <w:tr w:rsidR="00A04D0C" w:rsidRPr="00A04D0C" w14:paraId="1E9681F7" w14:textId="77777777" w:rsidTr="00CD1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2E64FE2" w14:textId="53F4DA2A" w:rsidR="00136140" w:rsidRPr="00874456" w:rsidRDefault="00136140" w:rsidP="00874456">
            <w:pPr>
              <w:spacing w:before="100" w:beforeAutospacing="1" w:after="100" w:afterAutospacing="1" w:line="271" w:lineRule="auto"/>
              <w:rPr>
                <w:rFonts w:ascii="Arial" w:eastAsia="Noto Sans Tamil" w:hAnsi="Arial" w:cs="Arial"/>
                <w:color w:val="30206B" w:themeColor="text1"/>
              </w:rPr>
            </w:pPr>
            <w:r w:rsidRPr="00874456">
              <w:rPr>
                <w:rFonts w:ascii="Arial" w:eastAsia="Noto Sans Tamil" w:hAnsi="Arial" w:cs="Arial"/>
                <w:color w:val="30206B" w:themeColor="text1"/>
              </w:rPr>
              <w:t>Start date:</w:t>
            </w:r>
          </w:p>
        </w:tc>
        <w:tc>
          <w:tcPr>
            <w:tcW w:w="679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0893865E" w14:textId="3D3D53F2" w:rsidR="00136140" w:rsidRPr="00874456" w:rsidRDefault="00136140" w:rsidP="00874456">
            <w:pPr>
              <w:spacing w:before="100" w:beforeAutospacing="1" w:after="100" w:afterAutospacing="1" w:line="271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Noto Sans Tamil" w:hAnsi="Arial" w:cs="Arial"/>
                <w:color w:val="30206B" w:themeColor="text1"/>
              </w:rPr>
            </w:pPr>
            <w:r w:rsidRPr="00874456">
              <w:rPr>
                <w:rFonts w:ascii="Arial" w:eastAsia="Noto Sans Tamil" w:hAnsi="Arial" w:cs="Arial"/>
                <w:i/>
                <w:iCs/>
                <w:color w:val="30206B" w:themeColor="text1"/>
                <w:highlight w:val="yellow"/>
              </w:rPr>
              <w:t>[</w:t>
            </w:r>
            <w:r w:rsidR="00433ACA" w:rsidRPr="00874456">
              <w:rPr>
                <w:rFonts w:ascii="Arial" w:eastAsia="Noto Sans Tamil" w:hAnsi="Arial" w:cs="Arial"/>
                <w:i/>
                <w:iCs/>
                <w:color w:val="30206B" w:themeColor="text1"/>
                <w:highlight w:val="yellow"/>
              </w:rPr>
              <w:t>I</w:t>
            </w:r>
            <w:r w:rsidRPr="00874456">
              <w:rPr>
                <w:rFonts w:ascii="Arial" w:eastAsia="Noto Sans Tamil" w:hAnsi="Arial" w:cs="Arial"/>
                <w:i/>
                <w:iCs/>
                <w:color w:val="30206B" w:themeColor="text1"/>
                <w:highlight w:val="yellow"/>
              </w:rPr>
              <w:t>nsert here]</w:t>
            </w:r>
          </w:p>
        </w:tc>
      </w:tr>
    </w:tbl>
    <w:p w14:paraId="64E1B6B0" w14:textId="77777777" w:rsidR="00C32673" w:rsidRDefault="00C32673" w:rsidP="00A04D0C">
      <w:pPr>
        <w:pStyle w:val="Style2"/>
        <w:spacing w:line="271" w:lineRule="auto"/>
        <w:rPr>
          <w:sz w:val="20"/>
          <w:szCs w:val="20"/>
        </w:rPr>
      </w:pPr>
    </w:p>
    <w:p w14:paraId="25DB136E" w14:textId="77777777" w:rsidR="00CD1A6E" w:rsidRPr="00A04D0C" w:rsidRDefault="00CD1A6E" w:rsidP="00A04D0C">
      <w:pPr>
        <w:pStyle w:val="Style2"/>
        <w:spacing w:line="271" w:lineRule="auto"/>
        <w:rPr>
          <w:sz w:val="20"/>
          <w:szCs w:val="20"/>
        </w:rPr>
      </w:pPr>
    </w:p>
    <w:tbl>
      <w:tblPr>
        <w:tblW w:w="9360" w:type="dxa"/>
        <w:tblLayout w:type="fixed"/>
        <w:tblLook w:val="0400" w:firstRow="0" w:lastRow="0" w:firstColumn="0" w:lastColumn="0" w:noHBand="0" w:noVBand="1"/>
      </w:tblPr>
      <w:tblGrid>
        <w:gridCol w:w="9360"/>
      </w:tblGrid>
      <w:tr w:rsidR="00A04D0C" w:rsidRPr="00A04D0C" w14:paraId="1378E72F" w14:textId="77777777" w:rsidTr="00CD1A6E">
        <w:trPr>
          <w:trHeight w:val="397"/>
        </w:trPr>
        <w:tc>
          <w:tcPr>
            <w:tcW w:w="9360" w:type="dxa"/>
            <w:tcBorders>
              <w:bottom w:val="single" w:sz="12" w:space="0" w:color="30206B"/>
            </w:tcBorders>
            <w:shd w:val="clear" w:color="auto" w:fill="E9FAFF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7A170" w14:textId="6324579F" w:rsidR="00C32673" w:rsidRPr="00874456" w:rsidRDefault="009D141A" w:rsidP="00CD1A6E">
            <w:pPr>
              <w:keepNext/>
              <w:spacing w:before="100" w:beforeAutospacing="1" w:after="100" w:afterAutospacing="1" w:line="271" w:lineRule="auto"/>
              <w:rPr>
                <w:color w:val="30206B" w:themeColor="text1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lang w:val="en-GB"/>
              </w:rPr>
              <w:t>Company level</w:t>
            </w:r>
            <w:r w:rsidR="008D6C54">
              <w:rPr>
                <w:rFonts w:ascii="Arial" w:hAnsi="Arial" w:cs="Arial"/>
                <w:b/>
                <w:bCs/>
                <w:color w:val="30206B" w:themeColor="text1"/>
                <w:lang w:val="en-GB"/>
              </w:rPr>
              <w:t>: f</w:t>
            </w:r>
            <w:r>
              <w:rPr>
                <w:rFonts w:ascii="Arial" w:hAnsi="Arial" w:cs="Arial"/>
                <w:b/>
                <w:bCs/>
                <w:color w:val="30206B" w:themeColor="text1"/>
                <w:lang w:val="en-GB"/>
              </w:rPr>
              <w:t>it within company culture</w:t>
            </w:r>
          </w:p>
        </w:tc>
      </w:tr>
      <w:tr w:rsidR="00A04D0C" w:rsidRPr="00A04D0C" w14:paraId="64763825" w14:textId="77777777" w:rsidTr="00CD1A6E">
        <w:trPr>
          <w:trHeight w:val="2098"/>
        </w:trPr>
        <w:tc>
          <w:tcPr>
            <w:tcW w:w="9360" w:type="dxa"/>
            <w:tcBorders>
              <w:top w:val="single" w:sz="12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4B297" w14:textId="77777777" w:rsidR="009D141A" w:rsidRPr="009D141A" w:rsidRDefault="009D141A" w:rsidP="009D141A">
            <w:pPr>
              <w:pStyle w:val="ListParagraph"/>
              <w:numPr>
                <w:ilvl w:val="0"/>
                <w:numId w:val="21"/>
              </w:numPr>
              <w:spacing w:after="80" w:line="271" w:lineRule="auto"/>
              <w:ind w:left="284" w:hanging="284"/>
              <w:contextualSpacing w:val="0"/>
              <w:rPr>
                <w:rFonts w:ascii="Arial" w:eastAsia="Noto Sans Tamil" w:hAnsi="Arial" w:cs="Arial"/>
                <w:color w:val="30206B" w:themeColor="text1"/>
              </w:rPr>
            </w:pPr>
            <w:r w:rsidRPr="009D141A">
              <w:rPr>
                <w:rFonts w:ascii="Arial" w:hAnsi="Arial" w:cs="Arial"/>
                <w:color w:val="30206B" w:themeColor="text1"/>
              </w:rPr>
              <w:t>The new hire embodies our company values in their daily work.</w:t>
            </w:r>
          </w:p>
          <w:p w14:paraId="39ACE1F6" w14:textId="4386E6E5" w:rsidR="009D141A" w:rsidRPr="009D141A" w:rsidRDefault="009D141A" w:rsidP="009D141A">
            <w:pPr>
              <w:pStyle w:val="ListParagraph"/>
              <w:numPr>
                <w:ilvl w:val="0"/>
                <w:numId w:val="21"/>
              </w:numPr>
              <w:spacing w:after="80" w:line="271" w:lineRule="auto"/>
              <w:ind w:left="284" w:hanging="284"/>
              <w:contextualSpacing w:val="0"/>
              <w:rPr>
                <w:rFonts w:ascii="Arial" w:eastAsia="Noto Sans Tamil" w:hAnsi="Arial" w:cs="Arial"/>
                <w:color w:val="30206B" w:themeColor="text1"/>
              </w:rPr>
            </w:pPr>
            <w:r w:rsidRPr="009D141A">
              <w:rPr>
                <w:rFonts w:ascii="Arial" w:hAnsi="Arial" w:cs="Arial"/>
                <w:color w:val="30206B" w:themeColor="text1"/>
              </w:rPr>
              <w:t>The new hire aligns with our company's mission and vision.</w:t>
            </w:r>
          </w:p>
          <w:p w14:paraId="47582E3D" w14:textId="45AD36BF" w:rsidR="00CE3B1E" w:rsidRPr="009D141A" w:rsidRDefault="009D141A" w:rsidP="009D141A">
            <w:pPr>
              <w:pStyle w:val="ListParagraph"/>
              <w:numPr>
                <w:ilvl w:val="0"/>
                <w:numId w:val="21"/>
              </w:numPr>
              <w:spacing w:after="80" w:line="271" w:lineRule="auto"/>
              <w:ind w:left="284" w:hanging="284"/>
              <w:contextualSpacing w:val="0"/>
              <w:rPr>
                <w:rFonts w:ascii="Arial" w:eastAsia="Noto Sans Tamil" w:hAnsi="Arial" w:cs="Arial"/>
                <w:color w:val="30206B" w:themeColor="text1"/>
              </w:rPr>
            </w:pPr>
            <w:r w:rsidRPr="009D141A">
              <w:rPr>
                <w:rFonts w:ascii="Arial" w:hAnsi="Arial" w:cs="Arial"/>
                <w:color w:val="30206B" w:themeColor="text1"/>
              </w:rPr>
              <w:t>The new hire adapts well to our organizational culture.</w:t>
            </w:r>
          </w:p>
          <w:tbl>
            <w:tblPr>
              <w:tblStyle w:val="TableGrid"/>
              <w:tblpPr w:leftFromText="180" w:rightFromText="180" w:vertAnchor="text" w:horzAnchor="margin" w:tblpXSpec="center" w:tblpY="30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2"/>
              <w:gridCol w:w="1302"/>
              <w:gridCol w:w="1302"/>
              <w:gridCol w:w="1302"/>
              <w:gridCol w:w="1303"/>
            </w:tblGrid>
            <w:tr w:rsidR="00A04D0C" w:rsidRPr="00A04D0C" w14:paraId="6AA4DD64" w14:textId="77777777" w:rsidTr="007F6ECC">
              <w:trPr>
                <w:trHeight w:val="894"/>
              </w:trPr>
              <w:tc>
                <w:tcPr>
                  <w:tcW w:w="1302" w:type="dxa"/>
                </w:tcPr>
                <w:p w14:paraId="30D20EFD" w14:textId="77777777" w:rsidR="00A04D0C" w:rsidRPr="00A04D0C" w:rsidRDefault="00A04D0C" w:rsidP="00A04D0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</w:pPr>
                  <w:r w:rsidRPr="00A04D0C"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  <w:t>1</w:t>
                  </w:r>
                </w:p>
                <w:p w14:paraId="0595C17A" w14:textId="77777777" w:rsidR="00A04D0C" w:rsidRPr="00A04D0C" w:rsidRDefault="00A04D0C" w:rsidP="00A04D0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</w:pPr>
                  <w:r w:rsidRPr="00A04D0C"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  <w:t>Strongly disagree</w:t>
                  </w:r>
                </w:p>
              </w:tc>
              <w:tc>
                <w:tcPr>
                  <w:tcW w:w="1302" w:type="dxa"/>
                </w:tcPr>
                <w:p w14:paraId="5D2C1652" w14:textId="77777777" w:rsidR="00A04D0C" w:rsidRPr="00A04D0C" w:rsidRDefault="00A04D0C" w:rsidP="00A04D0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</w:pPr>
                  <w:r w:rsidRPr="00A04D0C"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  <w:t>2</w:t>
                  </w:r>
                </w:p>
                <w:p w14:paraId="7F61400C" w14:textId="77777777" w:rsidR="00A04D0C" w:rsidRPr="00A04D0C" w:rsidRDefault="00A04D0C" w:rsidP="00A04D0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</w:pPr>
                  <w:r w:rsidRPr="00A04D0C"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  <w:t>Disagree</w:t>
                  </w:r>
                </w:p>
              </w:tc>
              <w:tc>
                <w:tcPr>
                  <w:tcW w:w="1302" w:type="dxa"/>
                </w:tcPr>
                <w:p w14:paraId="50E2FAA7" w14:textId="77777777" w:rsidR="00A04D0C" w:rsidRPr="00A04D0C" w:rsidRDefault="00A04D0C" w:rsidP="00A04D0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</w:pPr>
                  <w:r w:rsidRPr="00A04D0C"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  <w:t>3</w:t>
                  </w:r>
                </w:p>
                <w:p w14:paraId="2EB6C0E5" w14:textId="77777777" w:rsidR="00A04D0C" w:rsidRPr="00A04D0C" w:rsidRDefault="00A04D0C" w:rsidP="00A04D0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</w:pPr>
                  <w:r w:rsidRPr="00A04D0C"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  <w:t>Neither agree nor disagree</w:t>
                  </w:r>
                </w:p>
              </w:tc>
              <w:tc>
                <w:tcPr>
                  <w:tcW w:w="1302" w:type="dxa"/>
                </w:tcPr>
                <w:p w14:paraId="3412DE12" w14:textId="77777777" w:rsidR="00A04D0C" w:rsidRPr="00A04D0C" w:rsidRDefault="00A04D0C" w:rsidP="00A04D0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</w:pPr>
                  <w:r w:rsidRPr="00A04D0C"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  <w:t>4</w:t>
                  </w:r>
                </w:p>
                <w:p w14:paraId="52DE19F3" w14:textId="77777777" w:rsidR="00A04D0C" w:rsidRPr="00A04D0C" w:rsidRDefault="00A04D0C" w:rsidP="00A04D0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</w:pPr>
                  <w:r w:rsidRPr="00A04D0C"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  <w:t>Agree</w:t>
                  </w:r>
                </w:p>
              </w:tc>
              <w:tc>
                <w:tcPr>
                  <w:tcW w:w="1303" w:type="dxa"/>
                </w:tcPr>
                <w:p w14:paraId="2D966F12" w14:textId="77777777" w:rsidR="00A04D0C" w:rsidRPr="00A04D0C" w:rsidRDefault="00A04D0C" w:rsidP="00A04D0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</w:pPr>
                  <w:r w:rsidRPr="00A04D0C"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  <w:t>5</w:t>
                  </w:r>
                </w:p>
                <w:p w14:paraId="7F2FDFAD" w14:textId="77777777" w:rsidR="00A04D0C" w:rsidRPr="00A04D0C" w:rsidRDefault="00A04D0C" w:rsidP="00A04D0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</w:pPr>
                  <w:r w:rsidRPr="00A04D0C"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  <w:t>Strongly agree</w:t>
                  </w:r>
                </w:p>
              </w:tc>
            </w:tr>
            <w:tr w:rsidR="00A04D0C" w:rsidRPr="00A04D0C" w14:paraId="62D18CF2" w14:textId="77777777" w:rsidTr="007F6ECC">
              <w:trPr>
                <w:trHeight w:val="355"/>
              </w:trPr>
              <w:tc>
                <w:tcPr>
                  <w:tcW w:w="1302" w:type="dxa"/>
                  <w:shd w:val="clear" w:color="auto" w:fill="auto"/>
                  <w:vAlign w:val="center"/>
                </w:tcPr>
                <w:p w14:paraId="51CE3499" w14:textId="6F0AEA55" w:rsidR="00A04D0C" w:rsidRPr="00A04D0C" w:rsidRDefault="00000000" w:rsidP="00A04D0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8"/>
                      <w:szCs w:val="18"/>
                    </w:rPr>
                  </w:pPr>
                  <w:sdt>
                    <w:sdtPr>
                      <w:id w:val="-467893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96E7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14:paraId="6EC4A14E" w14:textId="6DA84747" w:rsidR="00A04D0C" w:rsidRPr="00A04D0C" w:rsidRDefault="00000000" w:rsidP="00A04D0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8"/>
                      <w:szCs w:val="18"/>
                    </w:rPr>
                  </w:pPr>
                  <w:sdt>
                    <w:sdtPr>
                      <w:id w:val="862481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96E7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14:paraId="086D115E" w14:textId="1DE0BB3F" w:rsidR="00A04D0C" w:rsidRPr="00A04D0C" w:rsidRDefault="00000000" w:rsidP="00A04D0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8"/>
                      <w:szCs w:val="18"/>
                    </w:rPr>
                  </w:pPr>
                  <w:sdt>
                    <w:sdtPr>
                      <w:id w:val="-11618448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96E7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14:paraId="5B400981" w14:textId="33EE1606" w:rsidR="00A04D0C" w:rsidRPr="00A04D0C" w:rsidRDefault="00000000" w:rsidP="00A04D0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8"/>
                      <w:szCs w:val="18"/>
                    </w:rPr>
                  </w:pPr>
                  <w:sdt>
                    <w:sdtPr>
                      <w:id w:val="-19005820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96E7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03" w:type="dxa"/>
                  <w:shd w:val="clear" w:color="auto" w:fill="auto"/>
                  <w:vAlign w:val="center"/>
                </w:tcPr>
                <w:p w14:paraId="42B98935" w14:textId="41D25E20" w:rsidR="00A04D0C" w:rsidRPr="00A04D0C" w:rsidRDefault="00000000" w:rsidP="00A04D0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8"/>
                      <w:szCs w:val="18"/>
                    </w:rPr>
                  </w:pPr>
                  <w:sdt>
                    <w:sdtPr>
                      <w:id w:val="-5323421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96E7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4591B15F" w14:textId="77777777" w:rsidR="00C577B5" w:rsidRPr="00A04D0C" w:rsidRDefault="00A806B3" w:rsidP="00A04D0C">
            <w:pPr>
              <w:spacing w:line="271" w:lineRule="auto"/>
              <w:rPr>
                <w:rFonts w:ascii="Arial" w:eastAsia="Noto Sans Tamil" w:hAnsi="Arial" w:cs="Arial"/>
                <w:color w:val="30206B" w:themeColor="text1"/>
              </w:rPr>
            </w:pPr>
            <w:r w:rsidRPr="00A04D0C">
              <w:rPr>
                <w:rFonts w:ascii="Arial" w:eastAsia="Noto Sans Tamil" w:hAnsi="Arial" w:cs="Arial"/>
                <w:color w:val="30206B" w:themeColor="text1"/>
              </w:rPr>
              <w:t xml:space="preserve"> </w:t>
            </w:r>
          </w:p>
          <w:p w14:paraId="7118A3A9" w14:textId="77777777" w:rsidR="00A806B3" w:rsidRDefault="00A806B3" w:rsidP="00A04D0C">
            <w:pPr>
              <w:spacing w:line="271" w:lineRule="auto"/>
              <w:rPr>
                <w:rFonts w:ascii="Arial" w:eastAsia="Noto Sans Tamil" w:hAnsi="Arial" w:cs="Arial"/>
                <w:color w:val="30206B" w:themeColor="text1"/>
              </w:rPr>
            </w:pPr>
          </w:p>
          <w:p w14:paraId="3D879594" w14:textId="77777777" w:rsidR="007F6ECC" w:rsidRDefault="007F6ECC" w:rsidP="00A04D0C">
            <w:pPr>
              <w:spacing w:line="271" w:lineRule="auto"/>
              <w:rPr>
                <w:rFonts w:ascii="Arial" w:eastAsia="Noto Sans Tamil" w:hAnsi="Arial" w:cs="Arial"/>
                <w:color w:val="30206B" w:themeColor="text1"/>
              </w:rPr>
            </w:pPr>
          </w:p>
          <w:p w14:paraId="3AE15090" w14:textId="77777777" w:rsidR="007F6ECC" w:rsidRDefault="007F6ECC" w:rsidP="00A04D0C">
            <w:pPr>
              <w:spacing w:line="271" w:lineRule="auto"/>
              <w:rPr>
                <w:rFonts w:ascii="Arial" w:eastAsia="Noto Sans Tamil" w:hAnsi="Arial" w:cs="Arial"/>
                <w:color w:val="30206B" w:themeColor="text1"/>
              </w:rPr>
            </w:pPr>
          </w:p>
          <w:p w14:paraId="5450E1D1" w14:textId="77777777" w:rsidR="007F6ECC" w:rsidRDefault="007F6ECC" w:rsidP="00A04D0C">
            <w:pPr>
              <w:spacing w:line="271" w:lineRule="auto"/>
              <w:rPr>
                <w:rFonts w:ascii="Arial" w:eastAsia="Noto Sans Tamil" w:hAnsi="Arial" w:cs="Arial"/>
                <w:color w:val="30206B" w:themeColor="text1"/>
              </w:rPr>
            </w:pPr>
          </w:p>
          <w:p w14:paraId="3D9F05C1" w14:textId="77777777" w:rsidR="00874456" w:rsidRDefault="00874456" w:rsidP="00A04D0C">
            <w:pPr>
              <w:spacing w:line="271" w:lineRule="auto"/>
              <w:rPr>
                <w:rFonts w:ascii="Arial" w:eastAsia="Noto Sans Tamil" w:hAnsi="Arial" w:cs="Arial"/>
                <w:color w:val="30206B" w:themeColor="text1"/>
              </w:rPr>
            </w:pPr>
          </w:p>
          <w:p w14:paraId="6002BF6A" w14:textId="61874B64" w:rsidR="007F6ECC" w:rsidRPr="00A04D0C" w:rsidRDefault="007F6ECC" w:rsidP="00A04D0C">
            <w:pPr>
              <w:spacing w:line="271" w:lineRule="auto"/>
              <w:rPr>
                <w:rFonts w:ascii="Arial" w:eastAsia="Noto Sans Tamil" w:hAnsi="Arial" w:cs="Arial"/>
                <w:color w:val="30206B" w:themeColor="text1"/>
              </w:rPr>
            </w:pPr>
          </w:p>
        </w:tc>
      </w:tr>
      <w:tr w:rsidR="00A04D0C" w:rsidRPr="00A04D0C" w14:paraId="2129C890" w14:textId="77777777" w:rsidTr="00574F5C">
        <w:trPr>
          <w:trHeight w:val="397"/>
        </w:trPr>
        <w:tc>
          <w:tcPr>
            <w:tcW w:w="9360" w:type="dxa"/>
            <w:tcBorders>
              <w:bottom w:val="single" w:sz="12" w:space="0" w:color="30206B"/>
            </w:tcBorders>
            <w:shd w:val="clear" w:color="auto" w:fill="E9FAFF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4E033" w14:textId="2A35A983" w:rsidR="00C32673" w:rsidRPr="00CD1A6E" w:rsidRDefault="009D141A" w:rsidP="00574F5C">
            <w:pPr>
              <w:keepNext/>
              <w:spacing w:before="100" w:beforeAutospacing="1" w:after="100" w:afterAutospacing="1"/>
              <w:rPr>
                <w:color w:val="30206B" w:themeColor="text1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lang w:val="en-GB"/>
              </w:rPr>
              <w:lastRenderedPageBreak/>
              <w:t>Team level</w:t>
            </w:r>
            <w:r w:rsidR="008D6C54">
              <w:rPr>
                <w:rFonts w:ascii="Arial" w:hAnsi="Arial" w:cs="Arial"/>
                <w:b/>
                <w:bCs/>
                <w:color w:val="30206B" w:themeColor="text1"/>
                <w:lang w:val="en-GB"/>
              </w:rPr>
              <w:t>: f</w:t>
            </w:r>
            <w:r>
              <w:rPr>
                <w:rFonts w:ascii="Arial" w:hAnsi="Arial" w:cs="Arial"/>
                <w:b/>
                <w:bCs/>
                <w:color w:val="30206B" w:themeColor="text1"/>
                <w:lang w:val="en-GB"/>
              </w:rPr>
              <w:t xml:space="preserve">it within the team </w:t>
            </w:r>
          </w:p>
        </w:tc>
      </w:tr>
      <w:tr w:rsidR="006438D1" w:rsidRPr="00A04D0C" w14:paraId="0611CC42" w14:textId="77777777" w:rsidTr="001A4301">
        <w:trPr>
          <w:trHeight w:val="2098"/>
        </w:trPr>
        <w:tc>
          <w:tcPr>
            <w:tcW w:w="9360" w:type="dxa"/>
            <w:tcBorders>
              <w:top w:val="single" w:sz="12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4D44F" w14:textId="77777777" w:rsidR="009D141A" w:rsidRPr="009D141A" w:rsidRDefault="009D141A" w:rsidP="009D141A">
            <w:pPr>
              <w:pStyle w:val="ListParagraph"/>
              <w:numPr>
                <w:ilvl w:val="0"/>
                <w:numId w:val="20"/>
              </w:numPr>
              <w:spacing w:after="80" w:line="271" w:lineRule="auto"/>
              <w:ind w:left="284" w:hanging="284"/>
              <w:contextualSpacing w:val="0"/>
              <w:rPr>
                <w:rFonts w:ascii="Arial" w:eastAsia="Noto Sans Tamil" w:hAnsi="Arial" w:cs="Arial"/>
                <w:color w:val="30206B" w:themeColor="text1"/>
              </w:rPr>
            </w:pPr>
            <w:r w:rsidRPr="009D141A">
              <w:rPr>
                <w:rFonts w:ascii="Arial" w:hAnsi="Arial" w:cs="Arial"/>
                <w:color w:val="30206B" w:themeColor="text1"/>
              </w:rPr>
              <w:t>The new hire collaborates effectively with other team members.</w:t>
            </w:r>
          </w:p>
          <w:p w14:paraId="2B449666" w14:textId="77777777" w:rsidR="009D141A" w:rsidRPr="009D141A" w:rsidRDefault="009D141A" w:rsidP="009D141A">
            <w:pPr>
              <w:pStyle w:val="ListParagraph"/>
              <w:numPr>
                <w:ilvl w:val="0"/>
                <w:numId w:val="20"/>
              </w:numPr>
              <w:spacing w:after="80" w:line="271" w:lineRule="auto"/>
              <w:ind w:left="284" w:hanging="284"/>
              <w:contextualSpacing w:val="0"/>
              <w:rPr>
                <w:rFonts w:ascii="Arial" w:eastAsia="Noto Sans Tamil" w:hAnsi="Arial" w:cs="Arial"/>
                <w:color w:val="30206B" w:themeColor="text1"/>
              </w:rPr>
            </w:pPr>
            <w:r w:rsidRPr="009D141A">
              <w:rPr>
                <w:rFonts w:ascii="Arial" w:hAnsi="Arial" w:cs="Arial"/>
                <w:color w:val="30206B" w:themeColor="text1"/>
              </w:rPr>
              <w:t>The new hire contributes positively to the team's dynamic.</w:t>
            </w:r>
          </w:p>
          <w:p w14:paraId="28974620" w14:textId="068D6BD8" w:rsidR="007F6ECC" w:rsidRPr="009D141A" w:rsidRDefault="009D141A" w:rsidP="009D141A">
            <w:pPr>
              <w:pStyle w:val="ListParagraph"/>
              <w:numPr>
                <w:ilvl w:val="0"/>
                <w:numId w:val="20"/>
              </w:numPr>
              <w:spacing w:after="80" w:line="271" w:lineRule="auto"/>
              <w:ind w:left="284" w:hanging="284"/>
              <w:contextualSpacing w:val="0"/>
              <w:rPr>
                <w:rFonts w:ascii="Arial" w:eastAsia="Noto Sans Tamil" w:hAnsi="Arial" w:cs="Arial"/>
                <w:color w:val="30206B" w:themeColor="text1"/>
              </w:rPr>
            </w:pPr>
            <w:r w:rsidRPr="009D141A">
              <w:rPr>
                <w:rFonts w:ascii="Arial" w:hAnsi="Arial" w:cs="Arial"/>
                <w:color w:val="30206B" w:themeColor="text1"/>
              </w:rPr>
              <w:t>The new hire communicates and shares ideas well within the team.</w:t>
            </w:r>
          </w:p>
          <w:tbl>
            <w:tblPr>
              <w:tblStyle w:val="TableGrid"/>
              <w:tblpPr w:leftFromText="180" w:rightFromText="180" w:vertAnchor="text" w:horzAnchor="margin" w:tblpXSpec="center" w:tblpY="17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2"/>
              <w:gridCol w:w="1302"/>
              <w:gridCol w:w="1302"/>
              <w:gridCol w:w="1302"/>
              <w:gridCol w:w="1303"/>
            </w:tblGrid>
            <w:tr w:rsidR="007F6ECC" w:rsidRPr="00A04D0C" w14:paraId="0488DDA5" w14:textId="77777777" w:rsidTr="00370943">
              <w:trPr>
                <w:trHeight w:val="894"/>
              </w:trPr>
              <w:tc>
                <w:tcPr>
                  <w:tcW w:w="1302" w:type="dxa"/>
                </w:tcPr>
                <w:p w14:paraId="2396976A" w14:textId="77777777" w:rsidR="007F6ECC" w:rsidRPr="00A04D0C" w:rsidRDefault="007F6ECC" w:rsidP="007F6EC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</w:pPr>
                  <w:r w:rsidRPr="00A04D0C"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  <w:t>1</w:t>
                  </w:r>
                </w:p>
                <w:p w14:paraId="633B9373" w14:textId="77777777" w:rsidR="007F6ECC" w:rsidRPr="00A04D0C" w:rsidRDefault="007F6ECC" w:rsidP="007F6EC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</w:pPr>
                  <w:r w:rsidRPr="00A04D0C"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  <w:t>Strongly disagree</w:t>
                  </w:r>
                </w:p>
              </w:tc>
              <w:tc>
                <w:tcPr>
                  <w:tcW w:w="1302" w:type="dxa"/>
                </w:tcPr>
                <w:p w14:paraId="7F9489BA" w14:textId="77777777" w:rsidR="007F6ECC" w:rsidRPr="00A04D0C" w:rsidRDefault="007F6ECC" w:rsidP="007F6EC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</w:pPr>
                  <w:r w:rsidRPr="00A04D0C"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  <w:t>2</w:t>
                  </w:r>
                </w:p>
                <w:p w14:paraId="00749471" w14:textId="77777777" w:rsidR="007F6ECC" w:rsidRPr="00A04D0C" w:rsidRDefault="007F6ECC" w:rsidP="007F6EC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</w:pPr>
                  <w:r w:rsidRPr="00A04D0C"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  <w:t>Disagree</w:t>
                  </w:r>
                </w:p>
              </w:tc>
              <w:tc>
                <w:tcPr>
                  <w:tcW w:w="1302" w:type="dxa"/>
                </w:tcPr>
                <w:p w14:paraId="136F6DDF" w14:textId="77777777" w:rsidR="007F6ECC" w:rsidRPr="00A04D0C" w:rsidRDefault="007F6ECC" w:rsidP="007F6EC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</w:pPr>
                  <w:r w:rsidRPr="00A04D0C"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  <w:t>3</w:t>
                  </w:r>
                </w:p>
                <w:p w14:paraId="34D6CE0B" w14:textId="77777777" w:rsidR="007F6ECC" w:rsidRPr="00A04D0C" w:rsidRDefault="007F6ECC" w:rsidP="007F6EC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</w:pPr>
                  <w:r w:rsidRPr="00A04D0C"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  <w:t>Neither agree nor disagree</w:t>
                  </w:r>
                </w:p>
              </w:tc>
              <w:tc>
                <w:tcPr>
                  <w:tcW w:w="1302" w:type="dxa"/>
                </w:tcPr>
                <w:p w14:paraId="2FAB4CA8" w14:textId="77777777" w:rsidR="007F6ECC" w:rsidRPr="00A04D0C" w:rsidRDefault="007F6ECC" w:rsidP="007F6EC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</w:pPr>
                  <w:r w:rsidRPr="00A04D0C"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  <w:t>4</w:t>
                  </w:r>
                </w:p>
                <w:p w14:paraId="59A8A441" w14:textId="77777777" w:rsidR="007F6ECC" w:rsidRPr="00A04D0C" w:rsidRDefault="007F6ECC" w:rsidP="007F6EC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</w:pPr>
                  <w:r w:rsidRPr="00A04D0C"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  <w:t>Agree</w:t>
                  </w:r>
                </w:p>
              </w:tc>
              <w:tc>
                <w:tcPr>
                  <w:tcW w:w="1303" w:type="dxa"/>
                </w:tcPr>
                <w:p w14:paraId="35B2444B" w14:textId="77777777" w:rsidR="007F6ECC" w:rsidRPr="00A04D0C" w:rsidRDefault="007F6ECC" w:rsidP="007F6EC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</w:pPr>
                  <w:r w:rsidRPr="00A04D0C"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  <w:t>5</w:t>
                  </w:r>
                </w:p>
                <w:p w14:paraId="12F2B7FB" w14:textId="77777777" w:rsidR="007F6ECC" w:rsidRPr="00A04D0C" w:rsidRDefault="007F6ECC" w:rsidP="007F6EC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</w:pPr>
                  <w:r w:rsidRPr="00A04D0C"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  <w:t>Strongly agree</w:t>
                  </w:r>
                </w:p>
              </w:tc>
            </w:tr>
            <w:tr w:rsidR="007F6ECC" w:rsidRPr="00A04D0C" w14:paraId="20E960D2" w14:textId="77777777" w:rsidTr="00370943">
              <w:trPr>
                <w:trHeight w:val="355"/>
              </w:trPr>
              <w:tc>
                <w:tcPr>
                  <w:tcW w:w="1302" w:type="dxa"/>
                  <w:shd w:val="clear" w:color="auto" w:fill="auto"/>
                  <w:vAlign w:val="center"/>
                </w:tcPr>
                <w:p w14:paraId="11ABC508" w14:textId="0D785985" w:rsidR="007F6ECC" w:rsidRPr="00A04D0C" w:rsidRDefault="00000000" w:rsidP="007F6EC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8"/>
                      <w:szCs w:val="18"/>
                    </w:rPr>
                  </w:pPr>
                  <w:sdt>
                    <w:sdtPr>
                      <w:id w:val="16164771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96E7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14:paraId="05B27F54" w14:textId="5A528156" w:rsidR="007F6ECC" w:rsidRPr="00A04D0C" w:rsidRDefault="00000000" w:rsidP="007F6EC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8"/>
                      <w:szCs w:val="18"/>
                    </w:rPr>
                  </w:pPr>
                  <w:sdt>
                    <w:sdtPr>
                      <w:id w:val="11739897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96E7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14:paraId="2BCB6E91" w14:textId="702EA8D9" w:rsidR="007F6ECC" w:rsidRPr="00A04D0C" w:rsidRDefault="00000000" w:rsidP="007F6EC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8"/>
                      <w:szCs w:val="18"/>
                    </w:rPr>
                  </w:pPr>
                  <w:sdt>
                    <w:sdtPr>
                      <w:id w:val="19459547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96E7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14:paraId="365D7B3B" w14:textId="55962B82" w:rsidR="007F6ECC" w:rsidRPr="00A04D0C" w:rsidRDefault="00000000" w:rsidP="007F6EC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8"/>
                      <w:szCs w:val="18"/>
                    </w:rPr>
                  </w:pPr>
                  <w:sdt>
                    <w:sdtPr>
                      <w:id w:val="-1849858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96E7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03" w:type="dxa"/>
                  <w:shd w:val="clear" w:color="auto" w:fill="auto"/>
                  <w:vAlign w:val="center"/>
                </w:tcPr>
                <w:p w14:paraId="3B4D5602" w14:textId="79BAC3C3" w:rsidR="007F6ECC" w:rsidRPr="00A04D0C" w:rsidRDefault="00000000" w:rsidP="007F6EC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8"/>
                      <w:szCs w:val="18"/>
                    </w:rPr>
                  </w:pPr>
                  <w:sdt>
                    <w:sdtPr>
                      <w:id w:val="19093401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96E7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4DE5DB10" w14:textId="74970C34" w:rsidR="006438D1" w:rsidRPr="00A04D0C" w:rsidRDefault="006438D1" w:rsidP="00A04D0C">
            <w:pPr>
              <w:spacing w:line="271" w:lineRule="auto"/>
              <w:rPr>
                <w:rFonts w:ascii="Arial" w:eastAsia="Noto Sans Tamil" w:hAnsi="Arial" w:cs="Arial"/>
                <w:color w:val="30206B" w:themeColor="text1"/>
              </w:rPr>
            </w:pPr>
          </w:p>
        </w:tc>
      </w:tr>
    </w:tbl>
    <w:p w14:paraId="499AFE45" w14:textId="529EFC0F" w:rsidR="003C75BA" w:rsidRDefault="003C75BA" w:rsidP="00A04D0C">
      <w:pPr>
        <w:spacing w:line="271" w:lineRule="auto"/>
        <w:rPr>
          <w:rFonts w:ascii="Arial" w:eastAsia="IBM Plex Sans" w:hAnsi="Arial" w:cs="Arial"/>
          <w:color w:val="30206B" w:themeColor="text1"/>
        </w:rPr>
      </w:pPr>
    </w:p>
    <w:p w14:paraId="30E877A6" w14:textId="77777777" w:rsidR="00874456" w:rsidRPr="00A04D0C" w:rsidRDefault="00874456" w:rsidP="00A04D0C">
      <w:pPr>
        <w:spacing w:line="271" w:lineRule="auto"/>
        <w:rPr>
          <w:rFonts w:ascii="Arial" w:eastAsia="IBM Plex Sans" w:hAnsi="Arial" w:cs="Arial"/>
          <w:color w:val="30206B" w:themeColor="text1"/>
        </w:rPr>
      </w:pPr>
    </w:p>
    <w:tbl>
      <w:tblPr>
        <w:tblStyle w:val="TableGrid"/>
        <w:tblW w:w="9365" w:type="dxa"/>
        <w:tblLayout w:type="fixed"/>
        <w:tblLook w:val="04A0" w:firstRow="1" w:lastRow="0" w:firstColumn="1" w:lastColumn="0" w:noHBand="0" w:noVBand="1"/>
      </w:tblPr>
      <w:tblGrid>
        <w:gridCol w:w="9365"/>
      </w:tblGrid>
      <w:tr w:rsidR="00A04D0C" w:rsidRPr="00A04D0C" w14:paraId="4E5215E5" w14:textId="77777777" w:rsidTr="004C4CF2">
        <w:trPr>
          <w:trHeight w:val="624"/>
        </w:trPr>
        <w:tc>
          <w:tcPr>
            <w:tcW w:w="9365" w:type="dxa"/>
            <w:tcBorders>
              <w:top w:val="nil"/>
              <w:left w:val="nil"/>
              <w:bottom w:val="single" w:sz="12" w:space="0" w:color="30206B"/>
              <w:right w:val="nil"/>
            </w:tcBorders>
            <w:shd w:val="clear" w:color="auto" w:fill="E9FAFF"/>
            <w:vAlign w:val="center"/>
          </w:tcPr>
          <w:p w14:paraId="443F5FFC" w14:textId="14936DA6" w:rsidR="003965A9" w:rsidRPr="005C3822" w:rsidRDefault="009D141A" w:rsidP="004C4CF2">
            <w:pPr>
              <w:keepNext/>
              <w:spacing w:before="100" w:beforeAutospacing="1" w:after="100" w:afterAutospacing="1" w:line="271" w:lineRule="auto"/>
              <w:rPr>
                <w:rFonts w:ascii="Arial" w:hAnsi="Arial" w:cs="Arial"/>
                <w:b/>
                <w:bCs/>
                <w:color w:val="30206B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30206B" w:themeColor="text1"/>
                <w:lang w:val="en-GB"/>
              </w:rPr>
              <w:t>Individual level</w:t>
            </w:r>
            <w:r w:rsidR="008D6C54">
              <w:rPr>
                <w:rFonts w:ascii="Arial" w:hAnsi="Arial" w:cs="Arial"/>
                <w:b/>
                <w:bCs/>
                <w:color w:val="30206B" w:themeColor="text1"/>
                <w:lang w:val="en-GB"/>
              </w:rPr>
              <w:t>: m</w:t>
            </w:r>
            <w:r>
              <w:rPr>
                <w:rFonts w:ascii="Arial" w:hAnsi="Arial" w:cs="Arial"/>
                <w:b/>
                <w:bCs/>
                <w:color w:val="30206B" w:themeColor="text1"/>
                <w:lang w:val="en-GB"/>
              </w:rPr>
              <w:t>eeting their objectives</w:t>
            </w:r>
          </w:p>
        </w:tc>
      </w:tr>
      <w:tr w:rsidR="00A04D0C" w:rsidRPr="00A04D0C" w14:paraId="0252CCDE" w14:textId="77777777" w:rsidTr="004C4CF2">
        <w:trPr>
          <w:trHeight w:val="1701"/>
        </w:trPr>
        <w:tc>
          <w:tcPr>
            <w:tcW w:w="9365" w:type="dxa"/>
            <w:tcBorders>
              <w:top w:val="single" w:sz="12" w:space="0" w:color="30206B"/>
              <w:left w:val="nil"/>
              <w:bottom w:val="nil"/>
              <w:right w:val="nil"/>
            </w:tcBorders>
          </w:tcPr>
          <w:p w14:paraId="13695C81" w14:textId="77777777" w:rsidR="009D141A" w:rsidRPr="009D141A" w:rsidRDefault="009D141A" w:rsidP="009D141A">
            <w:pPr>
              <w:pStyle w:val="ListParagraph"/>
              <w:numPr>
                <w:ilvl w:val="0"/>
                <w:numId w:val="20"/>
              </w:numPr>
              <w:spacing w:before="120" w:after="80" w:line="271" w:lineRule="auto"/>
              <w:ind w:left="284" w:hanging="284"/>
              <w:contextualSpacing w:val="0"/>
              <w:rPr>
                <w:rFonts w:ascii="Arial" w:eastAsia="Noto Sans Tamil" w:hAnsi="Arial" w:cs="Arial"/>
                <w:color w:val="30206B" w:themeColor="text1"/>
              </w:rPr>
            </w:pPr>
            <w:r w:rsidRPr="009D141A">
              <w:rPr>
                <w:rFonts w:ascii="Arial" w:hAnsi="Arial" w:cs="Arial"/>
                <w:color w:val="30206B" w:themeColor="text1"/>
              </w:rPr>
              <w:t>The new hire consistently meets their performance goals.</w:t>
            </w:r>
          </w:p>
          <w:p w14:paraId="52755B34" w14:textId="77777777" w:rsidR="009D141A" w:rsidRPr="009D141A" w:rsidRDefault="009D141A" w:rsidP="009D141A">
            <w:pPr>
              <w:pStyle w:val="ListParagraph"/>
              <w:numPr>
                <w:ilvl w:val="0"/>
                <w:numId w:val="20"/>
              </w:numPr>
              <w:spacing w:before="120" w:after="80" w:line="271" w:lineRule="auto"/>
              <w:ind w:left="284" w:hanging="284"/>
              <w:contextualSpacing w:val="0"/>
              <w:rPr>
                <w:rFonts w:ascii="Arial" w:eastAsia="Noto Sans Tamil" w:hAnsi="Arial" w:cs="Arial"/>
                <w:color w:val="30206B" w:themeColor="text1"/>
              </w:rPr>
            </w:pPr>
            <w:r w:rsidRPr="009D141A">
              <w:rPr>
                <w:rFonts w:ascii="Arial" w:hAnsi="Arial" w:cs="Arial"/>
                <w:color w:val="30206B" w:themeColor="text1"/>
              </w:rPr>
              <w:t>The new hire manages their tasks and responsibilities effectively.</w:t>
            </w:r>
          </w:p>
          <w:p w14:paraId="2E764201" w14:textId="2CCAB11D" w:rsidR="0077231E" w:rsidRPr="009D141A" w:rsidRDefault="009D141A" w:rsidP="004C4CF2">
            <w:pPr>
              <w:pStyle w:val="ListParagraph"/>
              <w:numPr>
                <w:ilvl w:val="0"/>
                <w:numId w:val="20"/>
              </w:numPr>
              <w:spacing w:before="120" w:after="80" w:line="271" w:lineRule="auto"/>
              <w:ind w:left="284" w:hanging="284"/>
              <w:contextualSpacing w:val="0"/>
              <w:rPr>
                <w:rFonts w:ascii="Arial" w:eastAsia="Noto Sans Tamil" w:hAnsi="Arial" w:cs="Arial"/>
                <w:color w:val="30206B" w:themeColor="text1"/>
              </w:rPr>
            </w:pPr>
            <w:r w:rsidRPr="009D141A">
              <w:rPr>
                <w:rFonts w:ascii="Arial" w:hAnsi="Arial" w:cs="Arial"/>
                <w:color w:val="30206B" w:themeColor="text1"/>
              </w:rPr>
              <w:t>The new hire seeks opportunities to improve their skills and performance.</w:t>
            </w:r>
          </w:p>
          <w:tbl>
            <w:tblPr>
              <w:tblStyle w:val="TableGrid"/>
              <w:tblpPr w:leftFromText="180" w:rightFromText="180" w:vertAnchor="text" w:horzAnchor="margin" w:tblpXSpec="center" w:tblpY="17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2"/>
              <w:gridCol w:w="1302"/>
              <w:gridCol w:w="1302"/>
              <w:gridCol w:w="1302"/>
              <w:gridCol w:w="1303"/>
            </w:tblGrid>
            <w:tr w:rsidR="007F6ECC" w:rsidRPr="00A04D0C" w14:paraId="5133A83B" w14:textId="77777777" w:rsidTr="00370943">
              <w:trPr>
                <w:trHeight w:val="894"/>
              </w:trPr>
              <w:tc>
                <w:tcPr>
                  <w:tcW w:w="1302" w:type="dxa"/>
                </w:tcPr>
                <w:p w14:paraId="518D084C" w14:textId="77777777" w:rsidR="007F6ECC" w:rsidRPr="00A04D0C" w:rsidRDefault="007F6ECC" w:rsidP="007F6EC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</w:pPr>
                  <w:r w:rsidRPr="00A04D0C"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  <w:t>1</w:t>
                  </w:r>
                </w:p>
                <w:p w14:paraId="2A8433B0" w14:textId="77777777" w:rsidR="007F6ECC" w:rsidRPr="00A04D0C" w:rsidRDefault="007F6ECC" w:rsidP="007F6EC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</w:pPr>
                  <w:r w:rsidRPr="00A04D0C"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  <w:t>Strongly disagree</w:t>
                  </w:r>
                </w:p>
              </w:tc>
              <w:tc>
                <w:tcPr>
                  <w:tcW w:w="1302" w:type="dxa"/>
                </w:tcPr>
                <w:p w14:paraId="2CBFA5E1" w14:textId="77777777" w:rsidR="007F6ECC" w:rsidRPr="00A04D0C" w:rsidRDefault="007F6ECC" w:rsidP="007F6EC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</w:pPr>
                  <w:r w:rsidRPr="00A04D0C"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  <w:t>2</w:t>
                  </w:r>
                </w:p>
                <w:p w14:paraId="4F4B7264" w14:textId="77777777" w:rsidR="007F6ECC" w:rsidRPr="00A04D0C" w:rsidRDefault="007F6ECC" w:rsidP="007F6EC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</w:pPr>
                  <w:r w:rsidRPr="00A04D0C"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  <w:t>Disagree</w:t>
                  </w:r>
                </w:p>
              </w:tc>
              <w:tc>
                <w:tcPr>
                  <w:tcW w:w="1302" w:type="dxa"/>
                </w:tcPr>
                <w:p w14:paraId="1C705560" w14:textId="77777777" w:rsidR="007F6ECC" w:rsidRPr="00A04D0C" w:rsidRDefault="007F6ECC" w:rsidP="007F6EC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</w:pPr>
                  <w:r w:rsidRPr="00A04D0C"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  <w:t>3</w:t>
                  </w:r>
                </w:p>
                <w:p w14:paraId="1C87FEB2" w14:textId="77777777" w:rsidR="007F6ECC" w:rsidRPr="00A04D0C" w:rsidRDefault="007F6ECC" w:rsidP="007F6EC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</w:pPr>
                  <w:r w:rsidRPr="00A04D0C"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  <w:t>Neither agree nor disagree</w:t>
                  </w:r>
                </w:p>
              </w:tc>
              <w:tc>
                <w:tcPr>
                  <w:tcW w:w="1302" w:type="dxa"/>
                </w:tcPr>
                <w:p w14:paraId="2842BCB2" w14:textId="77777777" w:rsidR="007F6ECC" w:rsidRPr="00A04D0C" w:rsidRDefault="007F6ECC" w:rsidP="007F6EC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</w:pPr>
                  <w:r w:rsidRPr="00A04D0C"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  <w:t>4</w:t>
                  </w:r>
                </w:p>
                <w:p w14:paraId="234DBDD3" w14:textId="77777777" w:rsidR="007F6ECC" w:rsidRPr="00A04D0C" w:rsidRDefault="007F6ECC" w:rsidP="007F6EC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</w:pPr>
                  <w:r w:rsidRPr="00A04D0C"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  <w:t>Agree</w:t>
                  </w:r>
                </w:p>
              </w:tc>
              <w:tc>
                <w:tcPr>
                  <w:tcW w:w="1303" w:type="dxa"/>
                </w:tcPr>
                <w:p w14:paraId="7878143A" w14:textId="77777777" w:rsidR="007F6ECC" w:rsidRPr="00A04D0C" w:rsidRDefault="007F6ECC" w:rsidP="007F6EC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</w:pPr>
                  <w:r w:rsidRPr="00A04D0C"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  <w:t>5</w:t>
                  </w:r>
                </w:p>
                <w:p w14:paraId="31ACE756" w14:textId="77777777" w:rsidR="007F6ECC" w:rsidRPr="00A04D0C" w:rsidRDefault="007F6ECC" w:rsidP="007F6EC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</w:pPr>
                  <w:r w:rsidRPr="00A04D0C">
                    <w:rPr>
                      <w:rFonts w:ascii="Arial" w:eastAsia="Noto Sans Tamil" w:hAnsi="Arial" w:cs="Arial"/>
                      <w:color w:val="30206B" w:themeColor="text1"/>
                      <w:sz w:val="17"/>
                      <w:szCs w:val="17"/>
                    </w:rPr>
                    <w:t>Strongly agree</w:t>
                  </w:r>
                </w:p>
              </w:tc>
            </w:tr>
            <w:tr w:rsidR="007F6ECC" w:rsidRPr="00A04D0C" w14:paraId="1782029C" w14:textId="77777777" w:rsidTr="00370943">
              <w:trPr>
                <w:trHeight w:val="355"/>
              </w:trPr>
              <w:tc>
                <w:tcPr>
                  <w:tcW w:w="1302" w:type="dxa"/>
                  <w:shd w:val="clear" w:color="auto" w:fill="auto"/>
                  <w:vAlign w:val="center"/>
                </w:tcPr>
                <w:p w14:paraId="45C9BF0B" w14:textId="4444D9A7" w:rsidR="007F6ECC" w:rsidRPr="00A04D0C" w:rsidRDefault="00000000" w:rsidP="007F6EC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8"/>
                      <w:szCs w:val="18"/>
                    </w:rPr>
                  </w:pPr>
                  <w:sdt>
                    <w:sdtPr>
                      <w:id w:val="-17262085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96E7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14:paraId="67B2DA24" w14:textId="0275ADD0" w:rsidR="007F6ECC" w:rsidRPr="00A04D0C" w:rsidRDefault="00000000" w:rsidP="007F6EC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8"/>
                      <w:szCs w:val="18"/>
                    </w:rPr>
                  </w:pPr>
                  <w:sdt>
                    <w:sdtPr>
                      <w:id w:val="14552895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96E7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14:paraId="53678C6A" w14:textId="37EF4DC7" w:rsidR="007F6ECC" w:rsidRPr="00A04D0C" w:rsidRDefault="00000000" w:rsidP="007F6EC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8"/>
                      <w:szCs w:val="18"/>
                    </w:rPr>
                  </w:pPr>
                  <w:sdt>
                    <w:sdtPr>
                      <w:id w:val="-8642070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96E7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14:paraId="4682A995" w14:textId="57D2DE68" w:rsidR="007F6ECC" w:rsidRPr="00A04D0C" w:rsidRDefault="00000000" w:rsidP="007F6EC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8"/>
                      <w:szCs w:val="18"/>
                    </w:rPr>
                  </w:pPr>
                  <w:sdt>
                    <w:sdtPr>
                      <w:id w:val="-12673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96E7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03" w:type="dxa"/>
                  <w:shd w:val="clear" w:color="auto" w:fill="auto"/>
                  <w:vAlign w:val="center"/>
                </w:tcPr>
                <w:p w14:paraId="1DB08243" w14:textId="6B8547F7" w:rsidR="007F6ECC" w:rsidRPr="00A04D0C" w:rsidRDefault="00000000" w:rsidP="007F6ECC">
                  <w:pPr>
                    <w:spacing w:line="271" w:lineRule="auto"/>
                    <w:jc w:val="center"/>
                    <w:rPr>
                      <w:rFonts w:ascii="Arial" w:eastAsia="Noto Sans Tamil" w:hAnsi="Arial" w:cs="Arial"/>
                      <w:color w:val="30206B" w:themeColor="text1"/>
                      <w:sz w:val="18"/>
                      <w:szCs w:val="18"/>
                    </w:rPr>
                  </w:pPr>
                  <w:sdt>
                    <w:sdtPr>
                      <w:id w:val="14838203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96E7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B77A247" w14:textId="77777777" w:rsidR="006438D1" w:rsidRDefault="006438D1" w:rsidP="00A04D0C">
            <w:pPr>
              <w:pStyle w:val="ListParagraph"/>
              <w:spacing w:line="271" w:lineRule="auto"/>
              <w:ind w:left="360"/>
              <w:rPr>
                <w:rFonts w:ascii="Arial" w:eastAsia="Noto Sans Tamil" w:hAnsi="Arial" w:cs="Arial"/>
                <w:color w:val="30206B" w:themeColor="text1"/>
              </w:rPr>
            </w:pPr>
          </w:p>
          <w:p w14:paraId="405FFD3A" w14:textId="77777777" w:rsidR="007F6ECC" w:rsidRDefault="007F6ECC" w:rsidP="00A04D0C">
            <w:pPr>
              <w:pStyle w:val="ListParagraph"/>
              <w:spacing w:line="271" w:lineRule="auto"/>
              <w:ind w:left="360"/>
              <w:rPr>
                <w:rFonts w:ascii="Arial" w:eastAsia="Noto Sans Tamil" w:hAnsi="Arial" w:cs="Arial"/>
                <w:color w:val="30206B" w:themeColor="text1"/>
              </w:rPr>
            </w:pPr>
          </w:p>
          <w:p w14:paraId="5140BC55" w14:textId="77777777" w:rsidR="007F6ECC" w:rsidRDefault="007F6ECC" w:rsidP="00A04D0C">
            <w:pPr>
              <w:pStyle w:val="ListParagraph"/>
              <w:spacing w:line="271" w:lineRule="auto"/>
              <w:ind w:left="360"/>
              <w:rPr>
                <w:rFonts w:ascii="Arial" w:eastAsia="Noto Sans Tamil" w:hAnsi="Arial" w:cs="Arial"/>
                <w:color w:val="30206B" w:themeColor="text1"/>
              </w:rPr>
            </w:pPr>
          </w:p>
          <w:p w14:paraId="1B6B721A" w14:textId="77777777" w:rsidR="007F6ECC" w:rsidRPr="00A04D0C" w:rsidRDefault="007F6ECC" w:rsidP="00A04D0C">
            <w:pPr>
              <w:pStyle w:val="ListParagraph"/>
              <w:spacing w:line="271" w:lineRule="auto"/>
              <w:ind w:left="360"/>
              <w:rPr>
                <w:rFonts w:ascii="Arial" w:eastAsia="Noto Sans Tamil" w:hAnsi="Arial" w:cs="Arial"/>
                <w:color w:val="30206B" w:themeColor="text1"/>
              </w:rPr>
            </w:pPr>
          </w:p>
          <w:p w14:paraId="2C7755D0" w14:textId="56478CAD" w:rsidR="003965A9" w:rsidRPr="00A04D0C" w:rsidRDefault="006438D1" w:rsidP="00A04D0C">
            <w:pPr>
              <w:spacing w:line="271" w:lineRule="auto"/>
              <w:ind w:left="360"/>
              <w:rPr>
                <w:rFonts w:ascii="Arial" w:eastAsia="Noto Sans Tamil" w:hAnsi="Arial" w:cs="Arial"/>
                <w:color w:val="30206B" w:themeColor="text1"/>
              </w:rPr>
            </w:pPr>
            <w:r w:rsidRPr="00A04D0C">
              <w:rPr>
                <w:rFonts w:ascii="Arial" w:eastAsia="Noto Sans Tamil" w:hAnsi="Arial" w:cs="Arial"/>
                <w:color w:val="30206B" w:themeColor="text1"/>
              </w:rPr>
              <w:t xml:space="preserve">   </w:t>
            </w:r>
          </w:p>
          <w:p w14:paraId="5F8FCBF3" w14:textId="77777777" w:rsidR="006438D1" w:rsidRDefault="006438D1" w:rsidP="00A04D0C">
            <w:pPr>
              <w:spacing w:line="271" w:lineRule="auto"/>
              <w:ind w:left="360"/>
              <w:rPr>
                <w:rFonts w:ascii="Arial" w:eastAsia="Noto Sans Tamil" w:hAnsi="Arial" w:cs="Arial"/>
                <w:color w:val="30206B" w:themeColor="text1"/>
              </w:rPr>
            </w:pPr>
          </w:p>
          <w:p w14:paraId="0EF25926" w14:textId="0D90289A" w:rsidR="00874456" w:rsidRPr="00A04D0C" w:rsidRDefault="00874456" w:rsidP="00A04D0C">
            <w:pPr>
              <w:spacing w:line="271" w:lineRule="auto"/>
              <w:ind w:left="360"/>
              <w:rPr>
                <w:rFonts w:ascii="Arial" w:eastAsia="Noto Sans Tamil" w:hAnsi="Arial" w:cs="Arial"/>
                <w:color w:val="30206B" w:themeColor="text1"/>
              </w:rPr>
            </w:pPr>
          </w:p>
        </w:tc>
      </w:tr>
      <w:tr w:rsidR="00A04D0C" w:rsidRPr="00A04D0C" w14:paraId="5B3A8584" w14:textId="77777777" w:rsidTr="004C4CF2">
        <w:trPr>
          <w:trHeight w:val="624"/>
        </w:trPr>
        <w:tc>
          <w:tcPr>
            <w:tcW w:w="9365" w:type="dxa"/>
            <w:tcBorders>
              <w:top w:val="nil"/>
              <w:left w:val="nil"/>
              <w:bottom w:val="single" w:sz="12" w:space="0" w:color="30206B"/>
              <w:right w:val="nil"/>
            </w:tcBorders>
            <w:shd w:val="clear" w:color="auto" w:fill="E9FAFF"/>
            <w:vAlign w:val="center"/>
          </w:tcPr>
          <w:p w14:paraId="0F12B1C5" w14:textId="78B979F3" w:rsidR="003965A9" w:rsidRPr="002F08D9" w:rsidRDefault="003965A9" w:rsidP="004C4CF2">
            <w:pPr>
              <w:keepNext/>
              <w:spacing w:before="100" w:beforeAutospacing="1" w:after="100" w:afterAutospacing="1" w:line="271" w:lineRule="auto"/>
              <w:rPr>
                <w:rFonts w:ascii="Arial" w:hAnsi="Arial" w:cs="Arial"/>
                <w:b/>
                <w:bCs/>
                <w:color w:val="30206B" w:themeColor="text1"/>
                <w:sz w:val="28"/>
                <w:szCs w:val="28"/>
              </w:rPr>
            </w:pPr>
            <w:r w:rsidRPr="004C4CF2">
              <w:rPr>
                <w:rFonts w:ascii="Arial" w:hAnsi="Arial" w:cs="Arial"/>
                <w:b/>
                <w:bCs/>
                <w:color w:val="30206B" w:themeColor="text1"/>
                <w:lang w:val="en-GB"/>
              </w:rPr>
              <w:t>Open-ended question</w:t>
            </w:r>
            <w:r w:rsidR="008314A4" w:rsidRPr="004C4CF2">
              <w:rPr>
                <w:rFonts w:ascii="Arial" w:hAnsi="Arial" w:cs="Arial"/>
                <w:b/>
                <w:bCs/>
                <w:color w:val="30206B" w:themeColor="text1"/>
                <w:lang w:val="en-GB"/>
              </w:rPr>
              <w:t>s</w:t>
            </w:r>
          </w:p>
        </w:tc>
      </w:tr>
      <w:tr w:rsidR="0077231E" w:rsidRPr="0077231E" w14:paraId="47844718" w14:textId="77777777" w:rsidTr="000B13F2">
        <w:trPr>
          <w:trHeight w:val="1701"/>
        </w:trPr>
        <w:tc>
          <w:tcPr>
            <w:tcW w:w="9365" w:type="dxa"/>
            <w:tcBorders>
              <w:top w:val="single" w:sz="12" w:space="0" w:color="30206B"/>
              <w:left w:val="nil"/>
              <w:bottom w:val="nil"/>
              <w:right w:val="nil"/>
            </w:tcBorders>
          </w:tcPr>
          <w:p w14:paraId="1402CAF3" w14:textId="44F10E52" w:rsidR="00DD0888" w:rsidRPr="00DD0888" w:rsidRDefault="00DD0888" w:rsidP="00E87C4C">
            <w:pPr>
              <w:pStyle w:val="ListParagraph"/>
              <w:numPr>
                <w:ilvl w:val="0"/>
                <w:numId w:val="20"/>
              </w:numPr>
              <w:spacing w:before="120" w:after="80" w:line="274" w:lineRule="auto"/>
              <w:ind w:left="357" w:hanging="357"/>
              <w:rPr>
                <w:rFonts w:ascii="Arial" w:hAnsi="Arial" w:cs="Arial"/>
                <w:b/>
                <w:bCs/>
                <w:color w:val="30206B" w:themeColor="text1"/>
              </w:rPr>
            </w:pPr>
            <w:r w:rsidRPr="00DD0888">
              <w:rPr>
                <w:rStyle w:val="Strong"/>
                <w:rFonts w:ascii="Arial" w:hAnsi="Arial" w:cs="Arial"/>
                <w:b w:val="0"/>
                <w:bCs w:val="0"/>
                <w:color w:val="30206B" w:themeColor="text1"/>
              </w:rPr>
              <w:t>What strengths have you noticed in the new hire that contribute to their success in the role?</w:t>
            </w:r>
          </w:p>
          <w:p w14:paraId="4A30757D" w14:textId="62DCD5A0" w:rsidR="00DD0888" w:rsidRPr="00DD0888" w:rsidRDefault="00DD0888" w:rsidP="00E87C4C">
            <w:pPr>
              <w:pStyle w:val="ListParagraph"/>
              <w:numPr>
                <w:ilvl w:val="0"/>
                <w:numId w:val="20"/>
              </w:numPr>
              <w:spacing w:after="80" w:line="274" w:lineRule="auto"/>
              <w:ind w:left="357" w:hanging="357"/>
              <w:rPr>
                <w:rFonts w:ascii="Arial" w:hAnsi="Arial" w:cs="Arial"/>
                <w:b/>
                <w:bCs/>
                <w:color w:val="30206B" w:themeColor="text1"/>
              </w:rPr>
            </w:pPr>
            <w:r w:rsidRPr="00DD0888">
              <w:rPr>
                <w:rStyle w:val="Strong"/>
                <w:rFonts w:ascii="Arial" w:hAnsi="Arial" w:cs="Arial"/>
                <w:b w:val="0"/>
                <w:bCs w:val="0"/>
                <w:color w:val="30206B" w:themeColor="text1"/>
              </w:rPr>
              <w:t>Are there any areas where the new hire could improve to better meet expectations?</w:t>
            </w:r>
          </w:p>
          <w:p w14:paraId="40181281" w14:textId="482FBDED" w:rsidR="00DD0888" w:rsidRPr="00DD0888" w:rsidRDefault="00DD0888" w:rsidP="00E87C4C">
            <w:pPr>
              <w:pStyle w:val="ListParagraph"/>
              <w:numPr>
                <w:ilvl w:val="0"/>
                <w:numId w:val="20"/>
              </w:numPr>
              <w:spacing w:after="80" w:line="274" w:lineRule="auto"/>
              <w:ind w:left="357" w:hanging="357"/>
              <w:rPr>
                <w:rFonts w:ascii="Arial" w:hAnsi="Arial" w:cs="Arial"/>
                <w:b/>
                <w:bCs/>
                <w:color w:val="30206B" w:themeColor="text1"/>
              </w:rPr>
            </w:pPr>
            <w:r w:rsidRPr="00DD0888">
              <w:rPr>
                <w:rStyle w:val="Strong"/>
                <w:rFonts w:ascii="Arial" w:hAnsi="Arial" w:cs="Arial"/>
                <w:b w:val="0"/>
                <w:bCs w:val="0"/>
                <w:color w:val="30206B" w:themeColor="text1"/>
              </w:rPr>
              <w:t>How would you describe the new hire's overall impact on the organization since joining?</w:t>
            </w:r>
          </w:p>
          <w:p w14:paraId="768AAD63" w14:textId="46B00E51" w:rsidR="00DD0888" w:rsidRPr="00DD0888" w:rsidRDefault="00DD0888" w:rsidP="00E87C4C">
            <w:pPr>
              <w:pStyle w:val="ListParagraph"/>
              <w:numPr>
                <w:ilvl w:val="0"/>
                <w:numId w:val="20"/>
              </w:numPr>
              <w:spacing w:after="80" w:line="274" w:lineRule="auto"/>
              <w:ind w:left="357" w:hanging="357"/>
              <w:rPr>
                <w:rFonts w:ascii="Arial" w:hAnsi="Arial" w:cs="Arial"/>
                <w:b/>
                <w:bCs/>
                <w:color w:val="30206B" w:themeColor="text1"/>
              </w:rPr>
            </w:pPr>
            <w:r w:rsidRPr="00DD0888">
              <w:rPr>
                <w:rStyle w:val="Strong"/>
                <w:rFonts w:ascii="Arial" w:hAnsi="Arial" w:cs="Arial"/>
                <w:b w:val="0"/>
                <w:bCs w:val="0"/>
                <w:color w:val="30206B" w:themeColor="text1"/>
              </w:rPr>
              <w:t>What has been the most notable contribution the new hire has made to their team or department?</w:t>
            </w:r>
          </w:p>
          <w:p w14:paraId="661F08DF" w14:textId="22FD7F7C" w:rsidR="0077231E" w:rsidRPr="00CE2DFB" w:rsidRDefault="00DD0888" w:rsidP="00407DA7">
            <w:pPr>
              <w:pStyle w:val="ListParagraph"/>
              <w:numPr>
                <w:ilvl w:val="0"/>
                <w:numId w:val="20"/>
              </w:numPr>
              <w:spacing w:before="120" w:after="80" w:line="271" w:lineRule="auto"/>
              <w:ind w:left="357" w:hanging="357"/>
              <w:rPr>
                <w:rFonts w:ascii="Arial" w:eastAsia="Noto Sans Tamil" w:hAnsi="Arial" w:cs="Arial"/>
                <w:color w:val="30206B" w:themeColor="text1"/>
              </w:rPr>
            </w:pPr>
            <w:r w:rsidRPr="00CE2DFB">
              <w:rPr>
                <w:rStyle w:val="Strong"/>
                <w:rFonts w:ascii="Arial" w:hAnsi="Arial" w:cs="Arial"/>
                <w:b w:val="0"/>
                <w:bCs w:val="0"/>
                <w:color w:val="30206B" w:themeColor="text1"/>
              </w:rPr>
              <w:t>Do you foresee any challenges for the new hire in their continued growth and development within the company? If so, please explain.</w:t>
            </w:r>
          </w:p>
          <w:p w14:paraId="6C222D48" w14:textId="77777777" w:rsidR="0077231E" w:rsidRDefault="0077231E" w:rsidP="0077231E">
            <w:pPr>
              <w:spacing w:before="120" w:line="271" w:lineRule="auto"/>
              <w:rPr>
                <w:rFonts w:ascii="Arial" w:eastAsia="Noto Sans Tamil" w:hAnsi="Arial" w:cs="Arial"/>
                <w:color w:val="30206B" w:themeColor="text1"/>
              </w:rPr>
            </w:pPr>
          </w:p>
          <w:p w14:paraId="2E900031" w14:textId="77777777" w:rsidR="0077231E" w:rsidRDefault="0077231E" w:rsidP="0077231E">
            <w:pPr>
              <w:spacing w:before="120" w:line="271" w:lineRule="auto"/>
              <w:rPr>
                <w:rFonts w:ascii="Arial" w:eastAsia="Noto Sans Tamil" w:hAnsi="Arial" w:cs="Arial"/>
                <w:color w:val="30206B" w:themeColor="text1"/>
              </w:rPr>
            </w:pPr>
          </w:p>
          <w:p w14:paraId="3F054065" w14:textId="300B6813" w:rsidR="0077231E" w:rsidRPr="0077231E" w:rsidRDefault="0077231E" w:rsidP="0077231E">
            <w:pPr>
              <w:spacing w:before="120" w:line="271" w:lineRule="auto"/>
              <w:rPr>
                <w:rFonts w:ascii="Arial" w:eastAsia="Noto Sans Tamil" w:hAnsi="Arial" w:cs="Arial"/>
                <w:color w:val="30206B" w:themeColor="text1"/>
              </w:rPr>
            </w:pPr>
          </w:p>
        </w:tc>
      </w:tr>
    </w:tbl>
    <w:p w14:paraId="5FA8197C" w14:textId="4638F8FB" w:rsidR="00C13074" w:rsidRPr="0077231E" w:rsidRDefault="00C13074" w:rsidP="0077231E">
      <w:pPr>
        <w:spacing w:before="120" w:line="271" w:lineRule="auto"/>
        <w:rPr>
          <w:rFonts w:ascii="Arial" w:eastAsia="Noto Sans Tamil" w:hAnsi="Arial" w:cs="Arial"/>
          <w:color w:val="30206B" w:themeColor="text1"/>
        </w:rPr>
      </w:pPr>
    </w:p>
    <w:sectPr w:rsidR="00C13074" w:rsidRPr="0077231E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47C0D" w14:textId="77777777" w:rsidR="004D3D64" w:rsidRDefault="004D3D64" w:rsidP="00394036">
      <w:r>
        <w:separator/>
      </w:r>
    </w:p>
  </w:endnote>
  <w:endnote w:type="continuationSeparator" w:id="0">
    <w:p w14:paraId="6703D174" w14:textId="77777777" w:rsidR="004D3D64" w:rsidRDefault="004D3D64" w:rsidP="0039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Noto Sans Tamil">
    <w:altName w:val="Calibri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76859527"/>
      <w:docPartObj>
        <w:docPartGallery w:val="Page Numbers (Bottom of Page)"/>
        <w:docPartUnique/>
      </w:docPartObj>
    </w:sdtPr>
    <w:sdtContent>
      <w:p w14:paraId="6C2EBE6E" w14:textId="0561CE1A" w:rsidR="00394036" w:rsidRDefault="00394036" w:rsidP="003E5F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6FA58D" w14:textId="77777777" w:rsidR="00394036" w:rsidRDefault="00394036" w:rsidP="003940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rial" w:hAnsi="Arial" w:cs="Arial"/>
        <w:color w:val="30206B" w:themeColor="text1"/>
      </w:rPr>
      <w:id w:val="1834407383"/>
      <w:docPartObj>
        <w:docPartGallery w:val="Page Numbers (Bottom of Page)"/>
        <w:docPartUnique/>
      </w:docPartObj>
    </w:sdtPr>
    <w:sdtEndPr>
      <w:rPr>
        <w:rStyle w:val="PageNumber"/>
        <w:b/>
        <w:sz w:val="18"/>
        <w:szCs w:val="18"/>
      </w:rPr>
    </w:sdtEndPr>
    <w:sdtContent>
      <w:p w14:paraId="04BE5F75" w14:textId="0441A27F" w:rsidR="00394036" w:rsidRPr="0077231E" w:rsidRDefault="00394036" w:rsidP="003E5F0B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color w:val="30206B" w:themeColor="text1"/>
          </w:rPr>
        </w:pPr>
        <w:r w:rsidRPr="0077231E">
          <w:rPr>
            <w:rStyle w:val="PageNumber"/>
            <w:rFonts w:ascii="Arial" w:hAnsi="Arial" w:cs="Arial"/>
            <w:b/>
            <w:color w:val="30206B" w:themeColor="text1"/>
            <w:sz w:val="18"/>
            <w:szCs w:val="18"/>
          </w:rPr>
          <w:fldChar w:fldCharType="begin"/>
        </w:r>
        <w:r w:rsidRPr="0077231E">
          <w:rPr>
            <w:rStyle w:val="PageNumber"/>
            <w:rFonts w:ascii="Arial" w:hAnsi="Arial" w:cs="Arial"/>
            <w:b/>
            <w:color w:val="30206B" w:themeColor="text1"/>
            <w:sz w:val="18"/>
            <w:szCs w:val="18"/>
          </w:rPr>
          <w:instrText xml:space="preserve"> PAGE </w:instrText>
        </w:r>
        <w:r w:rsidRPr="0077231E">
          <w:rPr>
            <w:rStyle w:val="PageNumber"/>
            <w:rFonts w:ascii="Arial" w:hAnsi="Arial" w:cs="Arial"/>
            <w:b/>
            <w:color w:val="30206B" w:themeColor="text1"/>
            <w:sz w:val="18"/>
            <w:szCs w:val="18"/>
          </w:rPr>
          <w:fldChar w:fldCharType="separate"/>
        </w:r>
        <w:r w:rsidRPr="0077231E">
          <w:rPr>
            <w:rStyle w:val="PageNumber"/>
            <w:rFonts w:ascii="Arial" w:hAnsi="Arial" w:cs="Arial"/>
            <w:b/>
            <w:noProof/>
            <w:color w:val="30206B" w:themeColor="text1"/>
            <w:sz w:val="18"/>
            <w:szCs w:val="18"/>
          </w:rPr>
          <w:t>1</w:t>
        </w:r>
        <w:r w:rsidRPr="0077231E">
          <w:rPr>
            <w:rStyle w:val="PageNumber"/>
            <w:rFonts w:ascii="Arial" w:hAnsi="Arial" w:cs="Arial"/>
            <w:b/>
            <w:color w:val="30206B" w:themeColor="text1"/>
            <w:sz w:val="18"/>
            <w:szCs w:val="18"/>
          </w:rPr>
          <w:fldChar w:fldCharType="end"/>
        </w:r>
      </w:p>
    </w:sdtContent>
  </w:sdt>
  <w:p w14:paraId="7AC8CF1C" w14:textId="6968E481" w:rsidR="00394036" w:rsidRPr="00394036" w:rsidRDefault="00874456" w:rsidP="00394036">
    <w:pPr>
      <w:pStyle w:val="Footer"/>
      <w:ind w:right="360"/>
      <w:rPr>
        <w:rFonts w:ascii="Arial" w:hAnsi="Arial" w:cs="Arial"/>
        <w:color w:val="31216B"/>
      </w:rPr>
    </w:pPr>
    <w:r w:rsidRPr="00E47AC1">
      <w:rPr>
        <w:noProof/>
        <w:color w:val="1EBBF0" w:themeColor="text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132338" wp14:editId="23493580">
              <wp:simplePos x="0" y="0"/>
              <wp:positionH relativeFrom="column">
                <wp:posOffset>-906651</wp:posOffset>
              </wp:positionH>
              <wp:positionV relativeFrom="paragraph">
                <wp:posOffset>447374</wp:posOffset>
              </wp:positionV>
              <wp:extent cx="7772400" cy="179754"/>
              <wp:effectExtent l="0" t="0" r="0" b="0"/>
              <wp:wrapNone/>
              <wp:docPr id="759351170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79754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C9D1E1" id="Rectangle 3" o:spid="_x0000_s1026" style="position:absolute;margin-left:-71.4pt;margin-top:35.25pt;width:612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" fillcolor="#e9faff [3214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9D45B" w14:textId="77777777" w:rsidR="004D3D64" w:rsidRDefault="004D3D64" w:rsidP="00394036">
      <w:r>
        <w:separator/>
      </w:r>
    </w:p>
  </w:footnote>
  <w:footnote w:type="continuationSeparator" w:id="0">
    <w:p w14:paraId="3874B393" w14:textId="77777777" w:rsidR="004D3D64" w:rsidRDefault="004D3D64" w:rsidP="00394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243D"/>
    <w:multiLevelType w:val="hybridMultilevel"/>
    <w:tmpl w:val="8316513E"/>
    <w:lvl w:ilvl="0" w:tplc="20084C5A">
      <w:start w:val="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48AC"/>
    <w:multiLevelType w:val="hybridMultilevel"/>
    <w:tmpl w:val="47E0C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97275"/>
    <w:multiLevelType w:val="multilevel"/>
    <w:tmpl w:val="58369856"/>
    <w:lvl w:ilvl="0">
      <w:start w:val="1"/>
      <w:numFmt w:val="decimal"/>
      <w:pStyle w:val="Style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0943EE8"/>
    <w:multiLevelType w:val="hybridMultilevel"/>
    <w:tmpl w:val="B02E8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35460"/>
    <w:multiLevelType w:val="hybridMultilevel"/>
    <w:tmpl w:val="47E0C7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A5434"/>
    <w:multiLevelType w:val="hybridMultilevel"/>
    <w:tmpl w:val="39724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5241D"/>
    <w:multiLevelType w:val="hybridMultilevel"/>
    <w:tmpl w:val="47E0C7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11BC4"/>
    <w:multiLevelType w:val="multilevel"/>
    <w:tmpl w:val="031A63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D91521D"/>
    <w:multiLevelType w:val="hybridMultilevel"/>
    <w:tmpl w:val="F35A75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00E7B"/>
    <w:multiLevelType w:val="hybridMultilevel"/>
    <w:tmpl w:val="47E0C7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85735"/>
    <w:multiLevelType w:val="multilevel"/>
    <w:tmpl w:val="839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9673643"/>
    <w:multiLevelType w:val="multilevel"/>
    <w:tmpl w:val="85E656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E7C3AE7"/>
    <w:multiLevelType w:val="multilevel"/>
    <w:tmpl w:val="0062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791803"/>
    <w:multiLevelType w:val="hybridMultilevel"/>
    <w:tmpl w:val="AF9A3E4A"/>
    <w:lvl w:ilvl="0" w:tplc="1BE6C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41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D4D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E4C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A3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C0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90A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4C3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807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7743771"/>
    <w:multiLevelType w:val="multilevel"/>
    <w:tmpl w:val="736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9E1EC6"/>
    <w:multiLevelType w:val="hybridMultilevel"/>
    <w:tmpl w:val="86F03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83940"/>
    <w:multiLevelType w:val="hybridMultilevel"/>
    <w:tmpl w:val="3A8A1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7482B"/>
    <w:multiLevelType w:val="hybridMultilevel"/>
    <w:tmpl w:val="4288B4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91136"/>
    <w:multiLevelType w:val="multilevel"/>
    <w:tmpl w:val="00622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F660EC"/>
    <w:multiLevelType w:val="hybridMultilevel"/>
    <w:tmpl w:val="B840EF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B1529"/>
    <w:multiLevelType w:val="multilevel"/>
    <w:tmpl w:val="1428A2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1651B19"/>
    <w:multiLevelType w:val="hybridMultilevel"/>
    <w:tmpl w:val="47E0C7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F6E07"/>
    <w:multiLevelType w:val="hybridMultilevel"/>
    <w:tmpl w:val="4CF24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D6C86"/>
    <w:multiLevelType w:val="hybridMultilevel"/>
    <w:tmpl w:val="61B827FE"/>
    <w:lvl w:ilvl="0" w:tplc="A3DCA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7A48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4A6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5A8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3C4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808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ECA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603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0E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87014625">
    <w:abstractNumId w:val="20"/>
  </w:num>
  <w:num w:numId="2" w16cid:durableId="1839806116">
    <w:abstractNumId w:val="2"/>
  </w:num>
  <w:num w:numId="3" w16cid:durableId="159973599">
    <w:abstractNumId w:val="5"/>
  </w:num>
  <w:num w:numId="4" w16cid:durableId="1218931121">
    <w:abstractNumId w:val="13"/>
  </w:num>
  <w:num w:numId="5" w16cid:durableId="1443574404">
    <w:abstractNumId w:val="23"/>
  </w:num>
  <w:num w:numId="6" w16cid:durableId="1250116367">
    <w:abstractNumId w:val="7"/>
  </w:num>
  <w:num w:numId="7" w16cid:durableId="1730568284">
    <w:abstractNumId w:val="10"/>
  </w:num>
  <w:num w:numId="8" w16cid:durableId="652180604">
    <w:abstractNumId w:val="11"/>
  </w:num>
  <w:num w:numId="9" w16cid:durableId="842549727">
    <w:abstractNumId w:val="22"/>
  </w:num>
  <w:num w:numId="10" w16cid:durableId="1993633924">
    <w:abstractNumId w:val="15"/>
  </w:num>
  <w:num w:numId="11" w16cid:durableId="1355880059">
    <w:abstractNumId w:val="1"/>
  </w:num>
  <w:num w:numId="12" w16cid:durableId="1534423228">
    <w:abstractNumId w:val="17"/>
  </w:num>
  <w:num w:numId="13" w16cid:durableId="1263681991">
    <w:abstractNumId w:val="21"/>
  </w:num>
  <w:num w:numId="14" w16cid:durableId="357511241">
    <w:abstractNumId w:val="6"/>
  </w:num>
  <w:num w:numId="15" w16cid:durableId="873231384">
    <w:abstractNumId w:val="4"/>
  </w:num>
  <w:num w:numId="16" w16cid:durableId="1213271566">
    <w:abstractNumId w:val="18"/>
  </w:num>
  <w:num w:numId="17" w16cid:durableId="1125122477">
    <w:abstractNumId w:val="9"/>
  </w:num>
  <w:num w:numId="18" w16cid:durableId="1503734756">
    <w:abstractNumId w:val="0"/>
  </w:num>
  <w:num w:numId="19" w16cid:durableId="357658830">
    <w:abstractNumId w:val="19"/>
  </w:num>
  <w:num w:numId="20" w16cid:durableId="892935080">
    <w:abstractNumId w:val="8"/>
  </w:num>
  <w:num w:numId="21" w16cid:durableId="414327078">
    <w:abstractNumId w:val="3"/>
  </w:num>
  <w:num w:numId="22" w16cid:durableId="1943487238">
    <w:abstractNumId w:val="14"/>
  </w:num>
  <w:num w:numId="23" w16cid:durableId="1681200234">
    <w:abstractNumId w:val="16"/>
  </w:num>
  <w:num w:numId="24" w16cid:durableId="16586104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152"/>
    <w:rsid w:val="0000714F"/>
    <w:rsid w:val="0005636C"/>
    <w:rsid w:val="0006672F"/>
    <w:rsid w:val="00072D21"/>
    <w:rsid w:val="00082B52"/>
    <w:rsid w:val="00094966"/>
    <w:rsid w:val="000968F7"/>
    <w:rsid w:val="000B0189"/>
    <w:rsid w:val="000E7942"/>
    <w:rsid w:val="00136140"/>
    <w:rsid w:val="00140C43"/>
    <w:rsid w:val="00156BC0"/>
    <w:rsid w:val="001805DA"/>
    <w:rsid w:val="001828A0"/>
    <w:rsid w:val="00185435"/>
    <w:rsid w:val="00190BC2"/>
    <w:rsid w:val="001F2BB4"/>
    <w:rsid w:val="00234E56"/>
    <w:rsid w:val="002511D2"/>
    <w:rsid w:val="00294DDA"/>
    <w:rsid w:val="002B0152"/>
    <w:rsid w:val="002D1D88"/>
    <w:rsid w:val="002D6303"/>
    <w:rsid w:val="002E5EC2"/>
    <w:rsid w:val="002F08D9"/>
    <w:rsid w:val="003416DF"/>
    <w:rsid w:val="00354BFF"/>
    <w:rsid w:val="00366741"/>
    <w:rsid w:val="003801A9"/>
    <w:rsid w:val="00387D59"/>
    <w:rsid w:val="00394036"/>
    <w:rsid w:val="003965A9"/>
    <w:rsid w:val="003B6C1F"/>
    <w:rsid w:val="003C75BA"/>
    <w:rsid w:val="003D428C"/>
    <w:rsid w:val="00433ACA"/>
    <w:rsid w:val="00464255"/>
    <w:rsid w:val="00484F14"/>
    <w:rsid w:val="004B3DD6"/>
    <w:rsid w:val="004C4CF2"/>
    <w:rsid w:val="004D3D64"/>
    <w:rsid w:val="0051025D"/>
    <w:rsid w:val="005225DE"/>
    <w:rsid w:val="00574F5C"/>
    <w:rsid w:val="0059458C"/>
    <w:rsid w:val="005968C9"/>
    <w:rsid w:val="005A7896"/>
    <w:rsid w:val="005C3822"/>
    <w:rsid w:val="005E3D80"/>
    <w:rsid w:val="005E60DD"/>
    <w:rsid w:val="005E6803"/>
    <w:rsid w:val="006014DA"/>
    <w:rsid w:val="0060354C"/>
    <w:rsid w:val="00604038"/>
    <w:rsid w:val="006060FB"/>
    <w:rsid w:val="006069AE"/>
    <w:rsid w:val="00622355"/>
    <w:rsid w:val="006261B0"/>
    <w:rsid w:val="006438D1"/>
    <w:rsid w:val="00692305"/>
    <w:rsid w:val="006A2F4B"/>
    <w:rsid w:val="006B1937"/>
    <w:rsid w:val="006D7465"/>
    <w:rsid w:val="006E4377"/>
    <w:rsid w:val="0071732B"/>
    <w:rsid w:val="00727ABA"/>
    <w:rsid w:val="007542EE"/>
    <w:rsid w:val="007611E9"/>
    <w:rsid w:val="0077231E"/>
    <w:rsid w:val="00795B39"/>
    <w:rsid w:val="007A1EF9"/>
    <w:rsid w:val="007A6970"/>
    <w:rsid w:val="007C542F"/>
    <w:rsid w:val="007D2DE1"/>
    <w:rsid w:val="007F6ECC"/>
    <w:rsid w:val="008314A4"/>
    <w:rsid w:val="00837202"/>
    <w:rsid w:val="008411F1"/>
    <w:rsid w:val="00852874"/>
    <w:rsid w:val="0085599B"/>
    <w:rsid w:val="00874456"/>
    <w:rsid w:val="008D511D"/>
    <w:rsid w:val="008D6C54"/>
    <w:rsid w:val="009331CC"/>
    <w:rsid w:val="00964B70"/>
    <w:rsid w:val="00966FB9"/>
    <w:rsid w:val="009A1F32"/>
    <w:rsid w:val="009D141A"/>
    <w:rsid w:val="009E1D5D"/>
    <w:rsid w:val="00A04D0C"/>
    <w:rsid w:val="00A233F0"/>
    <w:rsid w:val="00A4314B"/>
    <w:rsid w:val="00A470AA"/>
    <w:rsid w:val="00A60E48"/>
    <w:rsid w:val="00A806B3"/>
    <w:rsid w:val="00AC17B5"/>
    <w:rsid w:val="00AD37FB"/>
    <w:rsid w:val="00AE09AC"/>
    <w:rsid w:val="00AE1C1E"/>
    <w:rsid w:val="00B00CE0"/>
    <w:rsid w:val="00B07653"/>
    <w:rsid w:val="00B1143A"/>
    <w:rsid w:val="00B30836"/>
    <w:rsid w:val="00B922B9"/>
    <w:rsid w:val="00BB77A6"/>
    <w:rsid w:val="00C13074"/>
    <w:rsid w:val="00C217F4"/>
    <w:rsid w:val="00C32673"/>
    <w:rsid w:val="00C3619D"/>
    <w:rsid w:val="00C44857"/>
    <w:rsid w:val="00C469A1"/>
    <w:rsid w:val="00C5104B"/>
    <w:rsid w:val="00C560BD"/>
    <w:rsid w:val="00C577B5"/>
    <w:rsid w:val="00C6518A"/>
    <w:rsid w:val="00C74964"/>
    <w:rsid w:val="00C96E7D"/>
    <w:rsid w:val="00CD1A6E"/>
    <w:rsid w:val="00CE2DFB"/>
    <w:rsid w:val="00CE36D6"/>
    <w:rsid w:val="00CE3B1E"/>
    <w:rsid w:val="00CE53B9"/>
    <w:rsid w:val="00CE6173"/>
    <w:rsid w:val="00D348EF"/>
    <w:rsid w:val="00D35239"/>
    <w:rsid w:val="00D537E7"/>
    <w:rsid w:val="00D65B7B"/>
    <w:rsid w:val="00D66689"/>
    <w:rsid w:val="00D871AE"/>
    <w:rsid w:val="00D96EEA"/>
    <w:rsid w:val="00DA55C5"/>
    <w:rsid w:val="00DC1416"/>
    <w:rsid w:val="00DC3063"/>
    <w:rsid w:val="00DC326F"/>
    <w:rsid w:val="00DD0888"/>
    <w:rsid w:val="00DE2762"/>
    <w:rsid w:val="00E54165"/>
    <w:rsid w:val="00E87C4C"/>
    <w:rsid w:val="00EB797B"/>
    <w:rsid w:val="00EC049D"/>
    <w:rsid w:val="00F40096"/>
    <w:rsid w:val="00F4042E"/>
    <w:rsid w:val="00F76D0D"/>
    <w:rsid w:val="00F93805"/>
    <w:rsid w:val="00FB106E"/>
    <w:rsid w:val="00FC5D5E"/>
    <w:rsid w:val="00FD43A8"/>
    <w:rsid w:val="00FD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479360"/>
  <w15:docId w15:val="{E2659A1A-0598-124B-B6A9-14717476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7B9"/>
  </w:style>
  <w:style w:type="paragraph" w:styleId="Heading1">
    <w:name w:val="heading 1"/>
    <w:basedOn w:val="Normal"/>
    <w:next w:val="Normal"/>
    <w:link w:val="Heading1Char"/>
    <w:uiPriority w:val="9"/>
    <w:qFormat/>
    <w:rsid w:val="008F48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3C5F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8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3C5FF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78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A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A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4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A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AB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ABB"/>
    <w:rPr>
      <w:rFonts w:ascii="Calibri" w:hAnsi="Calibri" w:cs="Calibr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F4893"/>
    <w:rPr>
      <w:rFonts w:asciiTheme="majorHAnsi" w:eastAsiaTheme="majorEastAsia" w:hAnsiTheme="majorHAnsi" w:cstheme="majorBidi"/>
      <w:color w:val="43C5FF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893"/>
    <w:rPr>
      <w:rFonts w:asciiTheme="majorHAnsi" w:eastAsiaTheme="majorEastAsia" w:hAnsiTheme="majorHAnsi" w:cstheme="majorBidi"/>
      <w:color w:val="43C5FF" w:themeColor="accent1" w:themeShade="BF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DA7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e1">
    <w:name w:val="Style1"/>
    <w:basedOn w:val="Normal"/>
    <w:qFormat/>
    <w:rsid w:val="00F40096"/>
    <w:pPr>
      <w:numPr>
        <w:numId w:val="2"/>
      </w:numPr>
      <w:spacing w:line="276" w:lineRule="auto"/>
    </w:pPr>
    <w:rPr>
      <w:rFonts w:ascii="Arial" w:eastAsia="IBM Plex Sans" w:hAnsi="Arial" w:cs="Arial"/>
      <w:b/>
      <w:color w:val="30206B" w:themeColor="text1"/>
      <w:spacing w:val="10"/>
      <w:sz w:val="24"/>
    </w:rPr>
  </w:style>
  <w:style w:type="paragraph" w:styleId="Footer">
    <w:name w:val="footer"/>
    <w:basedOn w:val="Normal"/>
    <w:link w:val="FooterChar"/>
    <w:uiPriority w:val="99"/>
    <w:unhideWhenUsed/>
    <w:rsid w:val="00394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036"/>
  </w:style>
  <w:style w:type="character" w:styleId="PageNumber">
    <w:name w:val="page number"/>
    <w:basedOn w:val="DefaultParagraphFont"/>
    <w:uiPriority w:val="99"/>
    <w:semiHidden/>
    <w:unhideWhenUsed/>
    <w:rsid w:val="00394036"/>
  </w:style>
  <w:style w:type="paragraph" w:styleId="Header">
    <w:name w:val="header"/>
    <w:basedOn w:val="Normal"/>
    <w:link w:val="HeaderChar"/>
    <w:uiPriority w:val="99"/>
    <w:unhideWhenUsed/>
    <w:rsid w:val="00394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036"/>
  </w:style>
  <w:style w:type="paragraph" w:customStyle="1" w:styleId="Style2">
    <w:name w:val="Style2"/>
    <w:basedOn w:val="Normal"/>
    <w:qFormat/>
    <w:rsid w:val="006E4377"/>
    <w:pPr>
      <w:spacing w:line="276" w:lineRule="auto"/>
    </w:pPr>
    <w:rPr>
      <w:rFonts w:ascii="Arial" w:eastAsia="IBM Plex Sans" w:hAnsi="Arial" w:cs="Arial"/>
      <w:color w:val="30206B" w:themeColor="text1"/>
    </w:rPr>
  </w:style>
  <w:style w:type="table" w:styleId="TableGrid">
    <w:name w:val="Table Grid"/>
    <w:basedOn w:val="TableNormal"/>
    <w:uiPriority w:val="39"/>
    <w:rsid w:val="0013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2673"/>
    <w:pPr>
      <w:ind w:left="720"/>
      <w:contextualSpacing/>
    </w:pPr>
  </w:style>
  <w:style w:type="table" w:styleId="PlainTable2">
    <w:name w:val="Plain Table 2"/>
    <w:basedOn w:val="TableNormal"/>
    <w:uiPriority w:val="42"/>
    <w:rsid w:val="002D1D88"/>
    <w:tblPr>
      <w:tblStyleRowBandSize w:val="1"/>
      <w:tblStyleColBandSize w:val="1"/>
      <w:tblBorders>
        <w:top w:val="single" w:sz="4" w:space="0" w:color="846FD4" w:themeColor="text1" w:themeTint="80"/>
        <w:bottom w:val="single" w:sz="4" w:space="0" w:color="846FD4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46FD4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46FD4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46FD4" w:themeColor="text1" w:themeTint="80"/>
          <w:right w:val="single" w:sz="4" w:space="0" w:color="846FD4" w:themeColor="text1" w:themeTint="80"/>
        </w:tcBorders>
      </w:tcPr>
    </w:tblStylePr>
    <w:tblStylePr w:type="band2Vert">
      <w:tblPr/>
      <w:tcPr>
        <w:tcBorders>
          <w:left w:val="single" w:sz="4" w:space="0" w:color="846FD4" w:themeColor="text1" w:themeTint="80"/>
          <w:right w:val="single" w:sz="4" w:space="0" w:color="846FD4" w:themeColor="text1" w:themeTint="80"/>
        </w:tcBorders>
      </w:tcPr>
    </w:tblStylePr>
    <w:tblStylePr w:type="band1Horz">
      <w:tblPr/>
      <w:tcPr>
        <w:tcBorders>
          <w:top w:val="single" w:sz="4" w:space="0" w:color="846FD4" w:themeColor="text1" w:themeTint="80"/>
          <w:bottom w:val="single" w:sz="4" w:space="0" w:color="846FD4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577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57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0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4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6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9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7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6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3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1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3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0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 AIHR">
  <a:themeElements>
    <a:clrScheme name="AIHR Color Palette">
      <a:dk1>
        <a:srgbClr val="30206B"/>
      </a:dk1>
      <a:lt1>
        <a:srgbClr val="FFFFFF"/>
      </a:lt1>
      <a:dk2>
        <a:srgbClr val="1EBBF0"/>
      </a:dk2>
      <a:lt2>
        <a:srgbClr val="E9FAFF"/>
      </a:lt2>
      <a:accent1>
        <a:srgbClr val="B0E7FF"/>
      </a:accent1>
      <a:accent2>
        <a:srgbClr val="5D5CFF"/>
      </a:accent2>
      <a:accent3>
        <a:srgbClr val="00A0AF"/>
      </a:accent3>
      <a:accent4>
        <a:srgbClr val="FFAB00"/>
      </a:accent4>
      <a:accent5>
        <a:srgbClr val="F35C0F"/>
      </a:accent5>
      <a:accent6>
        <a:srgbClr val="E32C34"/>
      </a:accent6>
      <a:hlink>
        <a:srgbClr val="1EBBF0"/>
      </a:hlink>
      <a:folHlink>
        <a:srgbClr val="30206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19050"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800" b="1" i="1" dirty="0" smtClean="0">
            <a:solidFill>
              <a:schemeClr val="tx1"/>
            </a:solidFill>
            <a:latin typeface="Bitter SemiBold" pitchFamily="2" charset="77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Theme AIHR" id="{9959B0D2-0E36-9C46-B5AA-75D5F39F23F6}" vid="{3726B2DF-0F03-C644-9C29-558F7F114396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951705A-4271-8E41-98C4-E87FEF0C8645}">
  <we:reference id="wa104380773" version="2.0.0.0" store="en-GB" storeType="OMEX"/>
  <we:alternateReferences>
    <we:reference id="WA104380773" version="2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ZprBBVGcifhF+1ih9zi+4QFQzw==">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649B684-AB39-9D46-9F11-6010EA52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Lau, Shari</dc:creator>
  <cp:lastModifiedBy>Anastasia Sobkanyuk</cp:lastModifiedBy>
  <cp:revision>4</cp:revision>
  <dcterms:created xsi:type="dcterms:W3CDTF">2024-10-02T13:01:00Z</dcterms:created>
  <dcterms:modified xsi:type="dcterms:W3CDTF">2024-10-03T12:21:00Z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0x0101000D3CB49FF7D92047967B78906379AE19</vt:lpwstr>
  </property>
  <property fmtid="{D5CDD505-2E9C-101B-9397-08002B2CF9AE}" pid="3" name="_dlc_DocIdItemGuid">
    <vt:lpwstr>57e6d597-0ec8-44a5-b377-71649be02c40</vt:lpwstr>
  </property>
  <property fmtid="{D5CDD505-2E9C-101B-9397-08002B2CF9AE}" pid="4" name="TaxKeyword">
    <vt:lpwstr/>
  </property>
</Properties>
</file>