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F69C8" w14:textId="1356135F" w:rsidR="00E77502" w:rsidRPr="00E77502" w:rsidRDefault="00E77502" w:rsidP="00E77502">
      <w:pPr>
        <w:spacing w:after="120" w:line="271" w:lineRule="auto"/>
        <w:rPr>
          <w:b/>
          <w:bCs/>
          <w:color w:val="31216B"/>
          <w:sz w:val="64"/>
          <w:szCs w:val="64"/>
        </w:rPr>
      </w:pPr>
      <w:r w:rsidRPr="00E77502">
        <w:rPr>
          <w:i/>
          <w:iCs/>
          <w:noProof/>
          <w:color w:val="31216B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49C991" wp14:editId="03DE0067">
                <wp:simplePos x="0" y="0"/>
                <wp:positionH relativeFrom="column">
                  <wp:posOffset>-76200</wp:posOffset>
                </wp:positionH>
                <wp:positionV relativeFrom="paragraph">
                  <wp:posOffset>827405</wp:posOffset>
                </wp:positionV>
                <wp:extent cx="6769100" cy="0"/>
                <wp:effectExtent l="0" t="12700" r="25400" b="25400"/>
                <wp:wrapNone/>
                <wp:docPr id="191137649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91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1EBB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2586A9" id="Straight Connector 1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65.15pt" to="527pt,6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" strokecolor="#1ebbf0" strokeweight="3pt">
                <v:stroke joinstyle="miter"/>
              </v:line>
            </w:pict>
          </mc:Fallback>
        </mc:AlternateContent>
      </w:r>
      <w:r w:rsidRPr="00E77502">
        <w:rPr>
          <w:b/>
          <w:bCs/>
          <w:color w:val="31216B"/>
          <w:sz w:val="36"/>
          <w:szCs w:val="36"/>
        </w:rPr>
        <w:br/>
      </w:r>
      <w:r w:rsidRPr="00E77502">
        <w:rPr>
          <w:b/>
          <w:bCs/>
          <w:color w:val="31216B"/>
          <w:sz w:val="64"/>
          <w:szCs w:val="64"/>
        </w:rPr>
        <w:t>Roles and Responsibilities</w:t>
      </w:r>
    </w:p>
    <w:p w14:paraId="11A4925E" w14:textId="69C05A53" w:rsidR="00AF54F6" w:rsidRPr="00E77502" w:rsidRDefault="00AF54F6" w:rsidP="00E77502">
      <w:pPr>
        <w:spacing w:line="360" w:lineRule="auto"/>
        <w:rPr>
          <w:rFonts w:eastAsia="IBM Plex Sans SemiBold"/>
          <w:color w:val="31216B"/>
          <w:sz w:val="36"/>
          <w:szCs w:val="36"/>
        </w:rPr>
      </w:pPr>
    </w:p>
    <w:tbl>
      <w:tblPr>
        <w:tblW w:w="10716" w:type="dxa"/>
        <w:jc w:val="center"/>
        <w:tblBorders>
          <w:top w:val="single" w:sz="8" w:space="0" w:color="31216B"/>
          <w:bottom w:val="single" w:sz="8" w:space="0" w:color="31216B"/>
          <w:insideH w:val="single" w:sz="8" w:space="0" w:color="31216B"/>
        </w:tblBorders>
        <w:tblLayout w:type="fixed"/>
        <w:tblLook w:val="0600" w:firstRow="0" w:lastRow="0" w:firstColumn="0" w:lastColumn="0" w:noHBand="1" w:noVBand="1"/>
      </w:tblPr>
      <w:tblGrid>
        <w:gridCol w:w="1591"/>
        <w:gridCol w:w="3405"/>
        <w:gridCol w:w="1635"/>
        <w:gridCol w:w="4085"/>
      </w:tblGrid>
      <w:tr w:rsidR="00E77502" w:rsidRPr="00E77502" w14:paraId="06272311" w14:textId="77777777" w:rsidTr="000857BA">
        <w:trPr>
          <w:cantSplit/>
          <w:trHeight w:val="413"/>
          <w:jc w:val="center"/>
        </w:trPr>
        <w:tc>
          <w:tcPr>
            <w:tcW w:w="1591" w:type="dxa"/>
            <w:tcBorders>
              <w:bottom w:val="dotted" w:sz="4" w:space="0" w:color="31216B"/>
            </w:tcBorders>
            <w:shd w:val="clear" w:color="auto" w:fill="E9FA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FD3C5" w14:textId="5998A3E0" w:rsidR="00AF54F6" w:rsidRPr="00E77502" w:rsidRDefault="008D6CE0" w:rsidP="001D33B4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1216B"/>
                <w:sz w:val="20"/>
                <w:szCs w:val="20"/>
              </w:rPr>
            </w:pPr>
            <w:r w:rsidRPr="00E77502">
              <w:rPr>
                <w:rFonts w:eastAsia="IBM Plex Sans Medium"/>
                <w:b/>
                <w:bCs/>
                <w:color w:val="31216B"/>
                <w:sz w:val="20"/>
                <w:szCs w:val="20"/>
              </w:rPr>
              <w:t xml:space="preserve">Job </w:t>
            </w:r>
            <w:r w:rsidR="00291FDB" w:rsidRPr="00E77502">
              <w:rPr>
                <w:rFonts w:eastAsia="IBM Plex Sans Medium"/>
                <w:b/>
                <w:bCs/>
                <w:color w:val="31216B"/>
                <w:sz w:val="20"/>
                <w:szCs w:val="20"/>
              </w:rPr>
              <w:t>T</w:t>
            </w:r>
            <w:r w:rsidRPr="00E77502">
              <w:rPr>
                <w:rFonts w:eastAsia="IBM Plex Sans Medium"/>
                <w:b/>
                <w:bCs/>
                <w:color w:val="31216B"/>
                <w:sz w:val="20"/>
                <w:szCs w:val="20"/>
              </w:rPr>
              <w:t>itle</w:t>
            </w:r>
          </w:p>
        </w:tc>
        <w:tc>
          <w:tcPr>
            <w:tcW w:w="3405" w:type="dxa"/>
            <w:tcBorders>
              <w:bottom w:val="dotted" w:sz="4" w:space="0" w:color="3121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BC328A" w14:textId="2B18B52C" w:rsidR="00AF54F6" w:rsidRPr="00CC6C92" w:rsidRDefault="008D6CE0" w:rsidP="008D6CE0">
            <w:pPr>
              <w:widowControl w:val="0"/>
              <w:spacing w:line="240" w:lineRule="auto"/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</w:pPr>
            <w:r w:rsidRPr="00CC6C92"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  <w:t>[Retail Assistant]</w:t>
            </w:r>
          </w:p>
        </w:tc>
        <w:tc>
          <w:tcPr>
            <w:tcW w:w="1635" w:type="dxa"/>
            <w:tcBorders>
              <w:bottom w:val="dotted" w:sz="4" w:space="0" w:color="31216B"/>
            </w:tcBorders>
            <w:shd w:val="clear" w:color="auto" w:fill="E9FA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BA949" w14:textId="07CBC995" w:rsidR="00AF54F6" w:rsidRPr="00E77502" w:rsidRDefault="008D6CE0" w:rsidP="00291FDB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1216B"/>
                <w:sz w:val="20"/>
                <w:szCs w:val="20"/>
              </w:rPr>
            </w:pPr>
            <w:r w:rsidRPr="00E77502">
              <w:rPr>
                <w:rFonts w:eastAsia="IBM Plex Sans Medium"/>
                <w:b/>
                <w:bCs/>
                <w:color w:val="31216B"/>
                <w:sz w:val="20"/>
                <w:szCs w:val="20"/>
              </w:rPr>
              <w:t xml:space="preserve">Position </w:t>
            </w:r>
            <w:r w:rsidR="00291FDB" w:rsidRPr="00E77502">
              <w:rPr>
                <w:rFonts w:eastAsia="IBM Plex Sans Medium"/>
                <w:b/>
                <w:bCs/>
                <w:color w:val="31216B"/>
                <w:sz w:val="20"/>
                <w:szCs w:val="20"/>
              </w:rPr>
              <w:t>T</w:t>
            </w:r>
            <w:r w:rsidRPr="00E77502">
              <w:rPr>
                <w:rFonts w:eastAsia="IBM Plex Sans Medium"/>
                <w:b/>
                <w:bCs/>
                <w:color w:val="31216B"/>
                <w:sz w:val="20"/>
                <w:szCs w:val="20"/>
              </w:rPr>
              <w:t>ype</w:t>
            </w:r>
          </w:p>
        </w:tc>
        <w:tc>
          <w:tcPr>
            <w:tcW w:w="4085" w:type="dxa"/>
            <w:tcBorders>
              <w:bottom w:val="dotted" w:sz="4" w:space="0" w:color="31216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C9FE21" w14:textId="4CD9875F" w:rsidR="00AF54F6" w:rsidRPr="00CC6C92" w:rsidRDefault="008D6CE0" w:rsidP="008D6CE0">
            <w:pPr>
              <w:widowControl w:val="0"/>
              <w:spacing w:line="240" w:lineRule="auto"/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</w:pPr>
            <w:r w:rsidRPr="00CC6C92"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  <w:t>[Part-time]</w:t>
            </w:r>
          </w:p>
        </w:tc>
      </w:tr>
      <w:tr w:rsidR="00E77502" w:rsidRPr="00E77502" w14:paraId="3E9742C1" w14:textId="77777777" w:rsidTr="000857BA">
        <w:trPr>
          <w:trHeight w:val="557"/>
          <w:jc w:val="center"/>
        </w:trPr>
        <w:tc>
          <w:tcPr>
            <w:tcW w:w="1591" w:type="dxa"/>
            <w:tcBorders>
              <w:top w:val="dotted" w:sz="4" w:space="0" w:color="31216B"/>
            </w:tcBorders>
            <w:shd w:val="clear" w:color="auto" w:fill="E9FA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8E5F2" w14:textId="37B74648" w:rsidR="00AF54F6" w:rsidRPr="00E77502" w:rsidRDefault="008D6CE0" w:rsidP="001D33B4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1216B"/>
                <w:sz w:val="20"/>
                <w:szCs w:val="20"/>
              </w:rPr>
            </w:pPr>
            <w:r w:rsidRPr="00E77502">
              <w:rPr>
                <w:rFonts w:eastAsia="IBM Plex Sans Medium"/>
                <w:b/>
                <w:bCs/>
                <w:color w:val="31216B"/>
                <w:sz w:val="20"/>
                <w:szCs w:val="20"/>
              </w:rPr>
              <w:t>Department</w:t>
            </w:r>
          </w:p>
        </w:tc>
        <w:tc>
          <w:tcPr>
            <w:tcW w:w="3405" w:type="dxa"/>
            <w:tcBorders>
              <w:top w:val="dotted" w:sz="4" w:space="0" w:color="3121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A332F" w14:textId="5ED3D58F" w:rsidR="00AF54F6" w:rsidRPr="00CC6C92" w:rsidRDefault="008D6CE0" w:rsidP="008D6CE0">
            <w:pPr>
              <w:widowControl w:val="0"/>
              <w:spacing w:line="240" w:lineRule="auto"/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</w:pPr>
            <w:r w:rsidRPr="00CC6C92"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  <w:t>[Retail]</w:t>
            </w:r>
          </w:p>
        </w:tc>
        <w:tc>
          <w:tcPr>
            <w:tcW w:w="1635" w:type="dxa"/>
            <w:tcBorders>
              <w:top w:val="dotted" w:sz="4" w:space="0" w:color="31216B"/>
            </w:tcBorders>
            <w:shd w:val="clear" w:color="auto" w:fill="E9FA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A4361" w14:textId="354D10F6" w:rsidR="00AF54F6" w:rsidRPr="00E77502" w:rsidRDefault="008D6CE0" w:rsidP="00AE3D6C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1216B"/>
                <w:sz w:val="20"/>
                <w:szCs w:val="20"/>
              </w:rPr>
            </w:pPr>
            <w:r w:rsidRPr="00E77502">
              <w:rPr>
                <w:rFonts w:eastAsia="IBM Plex Sans Medium"/>
                <w:b/>
                <w:bCs/>
                <w:color w:val="31216B"/>
                <w:sz w:val="20"/>
                <w:szCs w:val="20"/>
              </w:rPr>
              <w:t xml:space="preserve">Direct </w:t>
            </w:r>
            <w:r w:rsidR="00291FDB" w:rsidRPr="00E77502">
              <w:rPr>
                <w:rFonts w:eastAsia="IBM Plex Sans Medium"/>
                <w:b/>
                <w:bCs/>
                <w:color w:val="31216B"/>
                <w:sz w:val="20"/>
                <w:szCs w:val="20"/>
              </w:rPr>
              <w:t>S</w:t>
            </w:r>
            <w:r w:rsidRPr="00E77502">
              <w:rPr>
                <w:rFonts w:eastAsia="IBM Plex Sans Medium"/>
                <w:b/>
                <w:bCs/>
                <w:color w:val="31216B"/>
                <w:sz w:val="20"/>
                <w:szCs w:val="20"/>
              </w:rPr>
              <w:t>upervisor</w:t>
            </w:r>
          </w:p>
        </w:tc>
        <w:tc>
          <w:tcPr>
            <w:tcW w:w="4085" w:type="dxa"/>
            <w:tcBorders>
              <w:top w:val="dotted" w:sz="4" w:space="0" w:color="3121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7A7A5" w14:textId="10E80CA1" w:rsidR="00AF54F6" w:rsidRPr="00CC6C92" w:rsidRDefault="008D6CE0" w:rsidP="008D6CE0">
            <w:pPr>
              <w:widowControl w:val="0"/>
              <w:spacing w:line="240" w:lineRule="auto"/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</w:pPr>
            <w:r w:rsidRPr="00CC6C92"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  <w:t>[Retail Manager]</w:t>
            </w:r>
          </w:p>
        </w:tc>
      </w:tr>
    </w:tbl>
    <w:p w14:paraId="24CE720A" w14:textId="77777777" w:rsidR="00AF54F6" w:rsidRDefault="00AF54F6" w:rsidP="00AF54F6">
      <w:pPr>
        <w:rPr>
          <w:rFonts w:eastAsia="IBM Plex Sans SemiBold"/>
          <w:color w:val="31216B"/>
          <w:sz w:val="20"/>
          <w:szCs w:val="20"/>
        </w:rPr>
      </w:pPr>
    </w:p>
    <w:p w14:paraId="02B23AA2" w14:textId="77777777" w:rsidR="00A3428F" w:rsidRDefault="00A3428F" w:rsidP="00AF54F6">
      <w:pPr>
        <w:rPr>
          <w:rFonts w:eastAsia="IBM Plex Sans SemiBold"/>
          <w:color w:val="31216B"/>
          <w:sz w:val="20"/>
          <w:szCs w:val="20"/>
        </w:rPr>
      </w:pPr>
    </w:p>
    <w:p w14:paraId="6E3D5A7D" w14:textId="77777777" w:rsidR="00A3428F" w:rsidRPr="00E77502" w:rsidRDefault="00A3428F" w:rsidP="00AF54F6">
      <w:pPr>
        <w:rPr>
          <w:rFonts w:eastAsia="IBM Plex Sans SemiBold"/>
          <w:color w:val="31216B"/>
          <w:sz w:val="20"/>
          <w:szCs w:val="20"/>
        </w:rPr>
      </w:pPr>
    </w:p>
    <w:tbl>
      <w:tblPr>
        <w:tblW w:w="10706" w:type="dxa"/>
        <w:jc w:val="center"/>
        <w:tblLayout w:type="fixed"/>
        <w:tblLook w:val="0600" w:firstRow="0" w:lastRow="0" w:firstColumn="0" w:lastColumn="0" w:noHBand="1" w:noVBand="1"/>
      </w:tblPr>
      <w:tblGrid>
        <w:gridCol w:w="10706"/>
      </w:tblGrid>
      <w:tr w:rsidR="00E77502" w:rsidRPr="00E77502" w14:paraId="4BA461BB" w14:textId="77777777" w:rsidTr="00A3428F">
        <w:trPr>
          <w:trHeight w:val="567"/>
          <w:jc w:val="center"/>
        </w:trPr>
        <w:tc>
          <w:tcPr>
            <w:tcW w:w="10706" w:type="dxa"/>
            <w:tcBorders>
              <w:bottom w:val="single" w:sz="8" w:space="0" w:color="31216B"/>
            </w:tcBorders>
            <w:shd w:val="clear" w:color="auto" w:fill="E9FA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2BFD61" w14:textId="267FB139" w:rsidR="00AF54F6" w:rsidRPr="00A3428F" w:rsidRDefault="008D6CE0" w:rsidP="008D6CE0">
            <w:pPr>
              <w:widowControl w:val="0"/>
              <w:spacing w:line="240" w:lineRule="auto"/>
              <w:ind w:right="-120"/>
              <w:rPr>
                <w:rFonts w:eastAsia="IBM Plex Sans Medium"/>
                <w:b/>
                <w:bCs/>
                <w:color w:val="31216B"/>
                <w:sz w:val="24"/>
                <w:szCs w:val="24"/>
              </w:rPr>
            </w:pPr>
            <w:r w:rsidRPr="00A3428F">
              <w:rPr>
                <w:rFonts w:eastAsia="IBM Plex Sans Medium"/>
                <w:b/>
                <w:bCs/>
                <w:color w:val="31216B"/>
                <w:sz w:val="24"/>
                <w:szCs w:val="24"/>
              </w:rPr>
              <w:t xml:space="preserve">Job </w:t>
            </w:r>
            <w:r w:rsidR="00E3491F" w:rsidRPr="00A3428F">
              <w:rPr>
                <w:rFonts w:eastAsia="IBM Plex Sans Medium"/>
                <w:b/>
                <w:bCs/>
                <w:color w:val="31216B"/>
                <w:sz w:val="24"/>
                <w:szCs w:val="24"/>
              </w:rPr>
              <w:t>Summary</w:t>
            </w:r>
          </w:p>
        </w:tc>
      </w:tr>
      <w:tr w:rsidR="00A3428F" w:rsidRPr="00E77502" w14:paraId="2A6896FB" w14:textId="77777777" w:rsidTr="00A3428F">
        <w:trPr>
          <w:trHeight w:val="1355"/>
          <w:jc w:val="center"/>
        </w:trPr>
        <w:tc>
          <w:tcPr>
            <w:tcW w:w="10706" w:type="dxa"/>
            <w:tcBorders>
              <w:top w:val="single" w:sz="8" w:space="0" w:color="3121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6278F" w14:textId="0E59CF3D" w:rsidR="00AF54F6" w:rsidRPr="00E77502" w:rsidRDefault="00AF1823" w:rsidP="00007EF8">
            <w:pPr>
              <w:widowControl w:val="0"/>
              <w:rPr>
                <w:rFonts w:eastAsia="IBM Plex Sans SemiBold"/>
                <w:color w:val="31216B"/>
                <w:sz w:val="20"/>
                <w:szCs w:val="20"/>
                <w:lang w:val="en-NL"/>
              </w:rPr>
            </w:pPr>
            <w:r w:rsidRPr="00CC6C92"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  <w:t>[</w:t>
            </w:r>
            <w:r w:rsidR="003223AA" w:rsidRPr="00CC6C92"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  <w:t xml:space="preserve">The </w:t>
            </w:r>
            <w:r w:rsidRPr="00CC6C92"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  <w:t xml:space="preserve">Retail Assistant is responsible for providing in-store customer service, sales, cash handling, restocking merchandise, and keeping the store clean and well-organized. They work to meet customer needs and handle customer inquiries professionally. </w:t>
            </w:r>
            <w:r w:rsidR="003223AA" w:rsidRPr="00CC6C92"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  <w:t xml:space="preserve">The Retail Assistant </w:t>
            </w:r>
            <w:r w:rsidRPr="00CC6C92"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  <w:t xml:space="preserve">contributes to the store’s goals by promoting products and staying </w:t>
            </w:r>
            <w:r w:rsidR="00861426" w:rsidRPr="00CC6C92"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  <w:t>up to date</w:t>
            </w:r>
            <w:r w:rsidRPr="00CC6C92"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  <w:t xml:space="preserve"> with product knowledge to deliver accurate information to customers.]</w:t>
            </w:r>
          </w:p>
        </w:tc>
      </w:tr>
    </w:tbl>
    <w:p w14:paraId="0974E2BE" w14:textId="77777777" w:rsidR="00AF54F6" w:rsidRPr="00E77502" w:rsidRDefault="00AF54F6" w:rsidP="00AF54F6">
      <w:pPr>
        <w:rPr>
          <w:rFonts w:eastAsia="IBM Plex Sans SemiBold"/>
          <w:color w:val="31216B"/>
          <w:sz w:val="20"/>
          <w:szCs w:val="20"/>
        </w:rPr>
      </w:pPr>
    </w:p>
    <w:tbl>
      <w:tblPr>
        <w:tblW w:w="10707" w:type="dxa"/>
        <w:jc w:val="center"/>
        <w:tblLayout w:type="fixed"/>
        <w:tblLook w:val="0600" w:firstRow="0" w:lastRow="0" w:firstColumn="0" w:lastColumn="0" w:noHBand="1" w:noVBand="1"/>
      </w:tblPr>
      <w:tblGrid>
        <w:gridCol w:w="10707"/>
      </w:tblGrid>
      <w:tr w:rsidR="00E77502" w:rsidRPr="00E77502" w14:paraId="7C18433D" w14:textId="77777777" w:rsidTr="00A3428F">
        <w:trPr>
          <w:trHeight w:val="567"/>
          <w:jc w:val="center"/>
        </w:trPr>
        <w:tc>
          <w:tcPr>
            <w:tcW w:w="10707" w:type="dxa"/>
            <w:tcBorders>
              <w:bottom w:val="single" w:sz="8" w:space="0" w:color="31216B"/>
            </w:tcBorders>
            <w:shd w:val="clear" w:color="auto" w:fill="E9FA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EB6F43" w14:textId="09381717" w:rsidR="00AF54F6" w:rsidRPr="00E77502" w:rsidRDefault="008D6CE0" w:rsidP="008D6CE0">
            <w:pPr>
              <w:widowControl w:val="0"/>
              <w:spacing w:line="240" w:lineRule="auto"/>
              <w:rPr>
                <w:rFonts w:eastAsia="IBM Plex Sans"/>
                <w:b/>
                <w:bCs/>
                <w:color w:val="31216B"/>
                <w:sz w:val="20"/>
                <w:szCs w:val="20"/>
              </w:rPr>
            </w:pPr>
            <w:r w:rsidRPr="00A3428F">
              <w:rPr>
                <w:rFonts w:eastAsia="IBM Plex Sans Medium"/>
                <w:b/>
                <w:bCs/>
                <w:color w:val="31216B"/>
                <w:sz w:val="24"/>
                <w:szCs w:val="24"/>
              </w:rPr>
              <w:t>Responsibilities</w:t>
            </w:r>
          </w:p>
        </w:tc>
      </w:tr>
      <w:tr w:rsidR="00A3428F" w:rsidRPr="00E77502" w14:paraId="112F6E77" w14:textId="77777777" w:rsidTr="00A3428F">
        <w:trPr>
          <w:trHeight w:val="1811"/>
          <w:jc w:val="center"/>
        </w:trPr>
        <w:tc>
          <w:tcPr>
            <w:tcW w:w="10707" w:type="dxa"/>
            <w:tcBorders>
              <w:top w:val="single" w:sz="8" w:space="0" w:color="3121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CDE8B6" w14:textId="08ED3893" w:rsidR="00AF54F6" w:rsidRPr="00CC6C92" w:rsidRDefault="00AF1823" w:rsidP="00291FDB">
            <w:pPr>
              <w:pStyle w:val="ListParagraph"/>
              <w:widowControl w:val="0"/>
              <w:numPr>
                <w:ilvl w:val="0"/>
                <w:numId w:val="2"/>
              </w:numPr>
              <w:ind w:left="447" w:hanging="283"/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</w:pPr>
            <w:r w:rsidRPr="00CC6C92"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  <w:t>[</w:t>
            </w:r>
            <w:r w:rsidR="00007EF8" w:rsidRPr="00CC6C92"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  <w:t xml:space="preserve">Greet customers and </w:t>
            </w:r>
            <w:r w:rsidR="00861426" w:rsidRPr="00CC6C92"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  <w:t>determine</w:t>
            </w:r>
            <w:r w:rsidR="00007EF8" w:rsidRPr="00CC6C92"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  <w:t xml:space="preserve"> what each customer wants or needs, providing recommendations when necessary.</w:t>
            </w:r>
            <w:r w:rsidRPr="00CC6C92"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  <w:t>]</w:t>
            </w:r>
          </w:p>
          <w:p w14:paraId="2EDB3C16" w14:textId="00C61122" w:rsidR="00AF1823" w:rsidRPr="00CC6C92" w:rsidRDefault="00AF1823" w:rsidP="00291FDB">
            <w:pPr>
              <w:pStyle w:val="ListParagraph"/>
              <w:widowControl w:val="0"/>
              <w:numPr>
                <w:ilvl w:val="0"/>
                <w:numId w:val="2"/>
              </w:numPr>
              <w:ind w:left="447" w:hanging="283"/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</w:pPr>
            <w:r w:rsidRPr="00CC6C92"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  <w:t>[</w:t>
            </w:r>
            <w:r w:rsidR="00007EF8" w:rsidRPr="00CC6C92"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  <w:t>Operate cash registers, manage financial transactions, and balance drawers.</w:t>
            </w:r>
            <w:r w:rsidRPr="00CC6C92"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  <w:t>]</w:t>
            </w:r>
          </w:p>
          <w:p w14:paraId="4D18B2D9" w14:textId="2AF71A4E" w:rsidR="00AF1823" w:rsidRPr="00CC6C92" w:rsidRDefault="00AF1823" w:rsidP="00291FDB">
            <w:pPr>
              <w:pStyle w:val="ListParagraph"/>
              <w:widowControl w:val="0"/>
              <w:numPr>
                <w:ilvl w:val="0"/>
                <w:numId w:val="2"/>
              </w:numPr>
              <w:ind w:left="447" w:hanging="283"/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</w:pPr>
            <w:r w:rsidRPr="00CC6C92"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  <w:t>[</w:t>
            </w:r>
            <w:r w:rsidR="00007EF8" w:rsidRPr="00CC6C92"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  <w:t>Keep the store clean and tidy, restock items, check inventory levels, and organi</w:t>
            </w:r>
            <w:r w:rsidR="00861426" w:rsidRPr="00CC6C92"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  <w:t xml:space="preserve">ze </w:t>
            </w:r>
            <w:r w:rsidR="00007EF8" w:rsidRPr="00CC6C92"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  <w:t>the merchandise.</w:t>
            </w:r>
            <w:r w:rsidRPr="00CC6C92"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  <w:t>]</w:t>
            </w:r>
          </w:p>
          <w:p w14:paraId="479218A1" w14:textId="45C20C7E" w:rsidR="00AF1823" w:rsidRPr="00CC6C92" w:rsidRDefault="00AF1823" w:rsidP="00291FDB">
            <w:pPr>
              <w:pStyle w:val="ListParagraph"/>
              <w:widowControl w:val="0"/>
              <w:numPr>
                <w:ilvl w:val="0"/>
                <w:numId w:val="2"/>
              </w:numPr>
              <w:ind w:left="447" w:hanging="283"/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</w:pPr>
            <w:r w:rsidRPr="00CC6C92"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  <w:t>[</w:t>
            </w:r>
            <w:r w:rsidR="003223AA" w:rsidRPr="00CC6C92"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  <w:t>Responsibility 4</w:t>
            </w:r>
            <w:r w:rsidRPr="00CC6C92"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  <w:t>]</w:t>
            </w:r>
          </w:p>
          <w:p w14:paraId="49D87C90" w14:textId="0EEF9D1E" w:rsidR="00AF1823" w:rsidRPr="00CC6C92" w:rsidRDefault="00AF1823" w:rsidP="003223AA">
            <w:pPr>
              <w:pStyle w:val="ListParagraph"/>
              <w:widowControl w:val="0"/>
              <w:numPr>
                <w:ilvl w:val="0"/>
                <w:numId w:val="2"/>
              </w:numPr>
              <w:ind w:left="447" w:hanging="283"/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</w:pPr>
            <w:r w:rsidRPr="00CC6C92"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  <w:t>[Responsibility 5]</w:t>
            </w:r>
          </w:p>
        </w:tc>
      </w:tr>
    </w:tbl>
    <w:p w14:paraId="63AD9003" w14:textId="22EA20B1" w:rsidR="00007EF8" w:rsidRDefault="00007EF8" w:rsidP="00AF54F6">
      <w:pPr>
        <w:rPr>
          <w:rFonts w:eastAsia="IBM Plex Sans SemiBold"/>
          <w:color w:val="31216B"/>
          <w:sz w:val="20"/>
          <w:szCs w:val="20"/>
        </w:rPr>
      </w:pPr>
    </w:p>
    <w:p w14:paraId="73094F28" w14:textId="77777777" w:rsidR="00A3428F" w:rsidRPr="00E77502" w:rsidRDefault="00A3428F" w:rsidP="00AF54F6">
      <w:pPr>
        <w:rPr>
          <w:rFonts w:eastAsia="IBM Plex Sans SemiBold"/>
          <w:color w:val="31216B"/>
          <w:sz w:val="20"/>
          <w:szCs w:val="20"/>
        </w:rPr>
      </w:pPr>
    </w:p>
    <w:tbl>
      <w:tblPr>
        <w:tblW w:w="10707" w:type="dxa"/>
        <w:jc w:val="center"/>
        <w:tblLayout w:type="fixed"/>
        <w:tblLook w:val="0600" w:firstRow="0" w:lastRow="0" w:firstColumn="0" w:lastColumn="0" w:noHBand="1" w:noVBand="1"/>
      </w:tblPr>
      <w:tblGrid>
        <w:gridCol w:w="10707"/>
      </w:tblGrid>
      <w:tr w:rsidR="00E77502" w:rsidRPr="00E77502" w14:paraId="55C38D85" w14:textId="77777777" w:rsidTr="00A3428F">
        <w:trPr>
          <w:trHeight w:val="567"/>
          <w:jc w:val="center"/>
        </w:trPr>
        <w:tc>
          <w:tcPr>
            <w:tcW w:w="10707" w:type="dxa"/>
            <w:tcBorders>
              <w:bottom w:val="single" w:sz="8" w:space="0" w:color="31216B"/>
            </w:tcBorders>
            <w:shd w:val="clear" w:color="auto" w:fill="E9FA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BFEBBD" w14:textId="2C0006B0" w:rsidR="003223AA" w:rsidRPr="00E77502" w:rsidRDefault="003223AA" w:rsidP="00B95538">
            <w:pPr>
              <w:widowControl w:val="0"/>
              <w:spacing w:line="240" w:lineRule="auto"/>
              <w:rPr>
                <w:rFonts w:eastAsia="IBM Plex Sans"/>
                <w:b/>
                <w:bCs/>
                <w:color w:val="31216B"/>
                <w:sz w:val="20"/>
                <w:szCs w:val="20"/>
              </w:rPr>
            </w:pPr>
            <w:r w:rsidRPr="00A3428F">
              <w:rPr>
                <w:rFonts w:eastAsia="IBM Plex Sans Medium"/>
                <w:b/>
                <w:bCs/>
                <w:color w:val="31216B"/>
                <w:sz w:val="24"/>
                <w:szCs w:val="24"/>
              </w:rPr>
              <w:t>Performance Metrics</w:t>
            </w:r>
          </w:p>
        </w:tc>
      </w:tr>
      <w:tr w:rsidR="00A3428F" w:rsidRPr="00E77502" w14:paraId="101C0304" w14:textId="77777777" w:rsidTr="00A3428F">
        <w:trPr>
          <w:trHeight w:val="1811"/>
          <w:jc w:val="center"/>
        </w:trPr>
        <w:tc>
          <w:tcPr>
            <w:tcW w:w="10707" w:type="dxa"/>
            <w:tcBorders>
              <w:top w:val="single" w:sz="8" w:space="0" w:color="3121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981548" w14:textId="472EA598" w:rsidR="003223AA" w:rsidRPr="00CC6C92" w:rsidRDefault="00A3428F" w:rsidP="00B95538">
            <w:pPr>
              <w:pStyle w:val="ListParagraph"/>
              <w:widowControl w:val="0"/>
              <w:numPr>
                <w:ilvl w:val="0"/>
                <w:numId w:val="2"/>
              </w:numPr>
              <w:ind w:left="447" w:hanging="283"/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</w:pPr>
            <w:r w:rsidRPr="00CC6C92"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  <w:t>[</w:t>
            </w:r>
            <w:r w:rsidR="003223AA" w:rsidRPr="00CC6C92"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  <w:t>Customer Satisfaction Score: Feedback from customers on how well their needs were understood and met.</w:t>
            </w:r>
          </w:p>
          <w:p w14:paraId="481E866C" w14:textId="63939FFE" w:rsidR="003223AA" w:rsidRPr="00CC6C92" w:rsidRDefault="003223AA" w:rsidP="00B95538">
            <w:pPr>
              <w:pStyle w:val="ListParagraph"/>
              <w:widowControl w:val="0"/>
              <w:numPr>
                <w:ilvl w:val="0"/>
                <w:numId w:val="2"/>
              </w:numPr>
              <w:ind w:left="447" w:hanging="283"/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</w:pPr>
            <w:r w:rsidRPr="00CC6C92"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  <w:t>Transaction Accuracy: Number of errors made during financial transactions (e.g., incorrect change, wrong item scanned).</w:t>
            </w:r>
            <w:r w:rsidR="00A3428F" w:rsidRPr="00CC6C92"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  <w:t>]</w:t>
            </w:r>
          </w:p>
          <w:p w14:paraId="67F3CD4E" w14:textId="5AE13D50" w:rsidR="003223AA" w:rsidRPr="00CC6C92" w:rsidRDefault="00A3428F" w:rsidP="00B95538">
            <w:pPr>
              <w:pStyle w:val="ListParagraph"/>
              <w:widowControl w:val="0"/>
              <w:numPr>
                <w:ilvl w:val="0"/>
                <w:numId w:val="2"/>
              </w:numPr>
              <w:ind w:left="447" w:hanging="283"/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</w:pPr>
            <w:r w:rsidRPr="00CC6C92"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  <w:t>[</w:t>
            </w:r>
            <w:r w:rsidR="003223AA" w:rsidRPr="00CC6C92"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  <w:t>Cleanliness Audit Scores: Regular assessments of the store’s cleanliness by management or third-party auditors.</w:t>
            </w:r>
            <w:r w:rsidRPr="00CC6C92"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  <w:t>]</w:t>
            </w:r>
          </w:p>
          <w:p w14:paraId="05CC08E8" w14:textId="77777777" w:rsidR="003223AA" w:rsidRPr="00CC6C92" w:rsidRDefault="003223AA" w:rsidP="00B95538">
            <w:pPr>
              <w:pStyle w:val="ListParagraph"/>
              <w:widowControl w:val="0"/>
              <w:numPr>
                <w:ilvl w:val="0"/>
                <w:numId w:val="2"/>
              </w:numPr>
              <w:ind w:left="447" w:hanging="283"/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</w:pPr>
            <w:r w:rsidRPr="00CC6C92"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  <w:t>[Performance Metric 4]</w:t>
            </w:r>
          </w:p>
          <w:p w14:paraId="6D05BC77" w14:textId="589CFB5E" w:rsidR="003223AA" w:rsidRPr="00CC6C92" w:rsidRDefault="003223AA" w:rsidP="003223AA">
            <w:pPr>
              <w:pStyle w:val="ListParagraph"/>
              <w:widowControl w:val="0"/>
              <w:numPr>
                <w:ilvl w:val="0"/>
                <w:numId w:val="2"/>
              </w:numPr>
              <w:ind w:left="447" w:hanging="283"/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</w:pPr>
            <w:r w:rsidRPr="00CC6C92"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  <w:t>[Performance Metric 5]</w:t>
            </w:r>
          </w:p>
        </w:tc>
      </w:tr>
    </w:tbl>
    <w:p w14:paraId="09D00A4E" w14:textId="77777777" w:rsidR="003223AA" w:rsidRDefault="003223AA" w:rsidP="00AF54F6">
      <w:pPr>
        <w:rPr>
          <w:rFonts w:eastAsia="IBM Plex Sans SemiBold"/>
          <w:color w:val="31216B"/>
          <w:sz w:val="20"/>
          <w:szCs w:val="20"/>
        </w:rPr>
      </w:pPr>
    </w:p>
    <w:p w14:paraId="2858B4CF" w14:textId="77777777" w:rsidR="00A3428F" w:rsidRPr="00E77502" w:rsidRDefault="00A3428F" w:rsidP="00AF54F6">
      <w:pPr>
        <w:rPr>
          <w:rFonts w:eastAsia="IBM Plex Sans SemiBold"/>
          <w:color w:val="31216B"/>
          <w:sz w:val="20"/>
          <w:szCs w:val="20"/>
        </w:rPr>
      </w:pPr>
    </w:p>
    <w:tbl>
      <w:tblPr>
        <w:tblW w:w="10706" w:type="dxa"/>
        <w:jc w:val="center"/>
        <w:tblLayout w:type="fixed"/>
        <w:tblLook w:val="0600" w:firstRow="0" w:lastRow="0" w:firstColumn="0" w:lastColumn="0" w:noHBand="1" w:noVBand="1"/>
      </w:tblPr>
      <w:tblGrid>
        <w:gridCol w:w="10706"/>
      </w:tblGrid>
      <w:tr w:rsidR="00E77502" w:rsidRPr="00E77502" w14:paraId="72937EA5" w14:textId="77777777" w:rsidTr="00A3428F">
        <w:trPr>
          <w:trHeight w:val="567"/>
          <w:jc w:val="center"/>
        </w:trPr>
        <w:tc>
          <w:tcPr>
            <w:tcW w:w="10706" w:type="dxa"/>
            <w:tcBorders>
              <w:bottom w:val="single" w:sz="8" w:space="0" w:color="31216B"/>
            </w:tcBorders>
            <w:shd w:val="clear" w:color="auto" w:fill="E9FA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4A6F0F" w14:textId="570AF9D9" w:rsidR="0066752C" w:rsidRPr="00E77502" w:rsidRDefault="0066752C" w:rsidP="00E01131">
            <w:pPr>
              <w:widowControl w:val="0"/>
              <w:spacing w:line="240" w:lineRule="auto"/>
              <w:ind w:right="-120"/>
              <w:rPr>
                <w:rFonts w:eastAsia="IBM Plex Sans Medium"/>
                <w:b/>
                <w:bCs/>
                <w:color w:val="31216B"/>
                <w:sz w:val="20"/>
                <w:szCs w:val="20"/>
              </w:rPr>
            </w:pPr>
            <w:r w:rsidRPr="00A3428F">
              <w:rPr>
                <w:rFonts w:eastAsia="IBM Plex Sans Medium"/>
                <w:b/>
                <w:bCs/>
                <w:color w:val="31216B"/>
                <w:sz w:val="24"/>
                <w:szCs w:val="24"/>
              </w:rPr>
              <w:t xml:space="preserve">Job </w:t>
            </w:r>
            <w:r w:rsidR="00291FDB" w:rsidRPr="00A3428F">
              <w:rPr>
                <w:rFonts w:eastAsia="IBM Plex Sans Medium"/>
                <w:b/>
                <w:bCs/>
                <w:color w:val="31216B"/>
                <w:sz w:val="24"/>
                <w:szCs w:val="24"/>
              </w:rPr>
              <w:t>R</w:t>
            </w:r>
            <w:r w:rsidRPr="00A3428F">
              <w:rPr>
                <w:rFonts w:eastAsia="IBM Plex Sans Medium"/>
                <w:b/>
                <w:bCs/>
                <w:color w:val="31216B"/>
                <w:sz w:val="24"/>
                <w:szCs w:val="24"/>
              </w:rPr>
              <w:t>equirements</w:t>
            </w:r>
          </w:p>
        </w:tc>
      </w:tr>
      <w:tr w:rsidR="00E77502" w:rsidRPr="00E77502" w14:paraId="69208C43" w14:textId="77777777" w:rsidTr="00A3428F">
        <w:trPr>
          <w:trHeight w:val="1347"/>
          <w:jc w:val="center"/>
        </w:trPr>
        <w:tc>
          <w:tcPr>
            <w:tcW w:w="10706" w:type="dxa"/>
            <w:tcBorders>
              <w:top w:val="single" w:sz="8" w:space="0" w:color="3121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0CCCD" w14:textId="77777777" w:rsidR="0066752C" w:rsidRPr="00CC6C92" w:rsidRDefault="0066752C" w:rsidP="00291FDB">
            <w:pPr>
              <w:pStyle w:val="ListParagraph"/>
              <w:widowControl w:val="0"/>
              <w:numPr>
                <w:ilvl w:val="0"/>
                <w:numId w:val="3"/>
              </w:numPr>
              <w:ind w:left="447" w:hanging="283"/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</w:pPr>
            <w:r w:rsidRPr="00CC6C92"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  <w:t>[Previous experience in retail, customer service, or a related field is preferred but not mandatory.]</w:t>
            </w:r>
          </w:p>
          <w:p w14:paraId="571885DE" w14:textId="77777777" w:rsidR="0066752C" w:rsidRPr="00CC6C92" w:rsidRDefault="0066752C" w:rsidP="00291FDB">
            <w:pPr>
              <w:pStyle w:val="ListParagraph"/>
              <w:widowControl w:val="0"/>
              <w:numPr>
                <w:ilvl w:val="0"/>
                <w:numId w:val="3"/>
              </w:numPr>
              <w:ind w:left="447" w:hanging="283"/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</w:pPr>
            <w:r w:rsidRPr="00CC6C92"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  <w:t>[Ability to work a flexible schedule, including weekends, holidays, and peak sale periods.]</w:t>
            </w:r>
          </w:p>
          <w:p w14:paraId="1A075BB2" w14:textId="77777777" w:rsidR="0066752C" w:rsidRPr="00CC6C92" w:rsidRDefault="0066752C" w:rsidP="00291FDB">
            <w:pPr>
              <w:pStyle w:val="ListParagraph"/>
              <w:widowControl w:val="0"/>
              <w:numPr>
                <w:ilvl w:val="0"/>
                <w:numId w:val="3"/>
              </w:numPr>
              <w:ind w:left="447" w:hanging="283"/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</w:pPr>
            <w:r w:rsidRPr="00CC6C92"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  <w:t>[Requirement 3]</w:t>
            </w:r>
          </w:p>
          <w:p w14:paraId="1F6E64DF" w14:textId="26358B1F" w:rsidR="0066752C" w:rsidRPr="00CC6C92" w:rsidRDefault="0066752C" w:rsidP="00291FDB">
            <w:pPr>
              <w:pStyle w:val="ListParagraph"/>
              <w:widowControl w:val="0"/>
              <w:numPr>
                <w:ilvl w:val="0"/>
                <w:numId w:val="3"/>
              </w:numPr>
              <w:ind w:left="447" w:hanging="283"/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</w:pPr>
            <w:r w:rsidRPr="00CC6C92"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  <w:t>[Requirement 4]</w:t>
            </w:r>
          </w:p>
        </w:tc>
      </w:tr>
    </w:tbl>
    <w:p w14:paraId="00789210" w14:textId="58264952" w:rsidR="00E77502" w:rsidRPr="00E77502" w:rsidRDefault="00E77502" w:rsidP="00E77502">
      <w:pPr>
        <w:spacing w:after="120" w:line="271" w:lineRule="auto"/>
        <w:rPr>
          <w:b/>
          <w:bCs/>
          <w:color w:val="31216B"/>
          <w:sz w:val="64"/>
          <w:szCs w:val="64"/>
        </w:rPr>
      </w:pPr>
      <w:r w:rsidRPr="00E77502">
        <w:rPr>
          <w:i/>
          <w:iCs/>
          <w:noProof/>
          <w:color w:val="31216B"/>
          <w:sz w:val="36"/>
          <w:szCs w:val="36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880D56" wp14:editId="7A746572">
                <wp:simplePos x="0" y="0"/>
                <wp:positionH relativeFrom="column">
                  <wp:posOffset>-76200</wp:posOffset>
                </wp:positionH>
                <wp:positionV relativeFrom="paragraph">
                  <wp:posOffset>827405</wp:posOffset>
                </wp:positionV>
                <wp:extent cx="6769100" cy="0"/>
                <wp:effectExtent l="0" t="12700" r="25400" b="25400"/>
                <wp:wrapNone/>
                <wp:docPr id="164038823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91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1EBB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92B162" id="Straight Connector 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65.15pt" to="527pt,6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" strokecolor="#1ebbf0" strokeweight="3pt">
                <v:stroke joinstyle="miter"/>
              </v:line>
            </w:pict>
          </mc:Fallback>
        </mc:AlternateContent>
      </w:r>
      <w:r w:rsidRPr="00E77502">
        <w:rPr>
          <w:b/>
          <w:bCs/>
          <w:color w:val="31216B"/>
          <w:sz w:val="36"/>
          <w:szCs w:val="36"/>
        </w:rPr>
        <w:br/>
      </w:r>
      <w:r w:rsidRPr="00E77502">
        <w:rPr>
          <w:b/>
          <w:bCs/>
          <w:color w:val="31216B"/>
          <w:sz w:val="64"/>
          <w:szCs w:val="64"/>
        </w:rPr>
        <w:t xml:space="preserve">Team </w:t>
      </w:r>
      <w:r w:rsidRPr="00E77502">
        <w:rPr>
          <w:b/>
          <w:bCs/>
          <w:color w:val="31216B"/>
          <w:sz w:val="64"/>
          <w:szCs w:val="64"/>
        </w:rPr>
        <w:t>Roles and Responsibilities</w:t>
      </w:r>
    </w:p>
    <w:p w14:paraId="12503886" w14:textId="77777777" w:rsidR="00E77502" w:rsidRPr="00E77502" w:rsidRDefault="00E77502" w:rsidP="00E77502">
      <w:pPr>
        <w:spacing w:after="120" w:line="271" w:lineRule="auto"/>
        <w:rPr>
          <w:b/>
          <w:bCs/>
          <w:color w:val="31216B"/>
          <w:sz w:val="36"/>
          <w:szCs w:val="36"/>
        </w:rPr>
      </w:pPr>
    </w:p>
    <w:tbl>
      <w:tblPr>
        <w:tblW w:w="10716" w:type="dxa"/>
        <w:jc w:val="center"/>
        <w:tblBorders>
          <w:top w:val="single" w:sz="8" w:space="0" w:color="31216B"/>
          <w:bottom w:val="single" w:sz="8" w:space="0" w:color="31216B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8458"/>
      </w:tblGrid>
      <w:tr w:rsidR="00E77502" w:rsidRPr="00E77502" w14:paraId="67780505" w14:textId="77777777" w:rsidTr="000857BA">
        <w:trPr>
          <w:cantSplit/>
          <w:trHeight w:val="556"/>
          <w:jc w:val="center"/>
        </w:trPr>
        <w:tc>
          <w:tcPr>
            <w:tcW w:w="2258" w:type="dxa"/>
            <w:shd w:val="clear" w:color="auto" w:fill="E9FA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D45E87" w14:textId="64B8F8E0" w:rsidR="007A0801" w:rsidRPr="00E77502" w:rsidRDefault="007A0801" w:rsidP="00E01131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1216B"/>
                <w:sz w:val="20"/>
                <w:szCs w:val="20"/>
              </w:rPr>
            </w:pPr>
            <w:r w:rsidRPr="00E77502">
              <w:rPr>
                <w:rFonts w:eastAsia="IBM Plex Sans Medium"/>
                <w:b/>
                <w:bCs/>
                <w:color w:val="31216B"/>
                <w:sz w:val="20"/>
                <w:szCs w:val="20"/>
              </w:rPr>
              <w:t xml:space="preserve">Team / Department </w:t>
            </w:r>
          </w:p>
        </w:tc>
        <w:tc>
          <w:tcPr>
            <w:tcW w:w="84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3B13EC" w14:textId="40E1BA8B" w:rsidR="007A0801" w:rsidRPr="00E77502" w:rsidRDefault="00291FDB" w:rsidP="00E01131">
            <w:pPr>
              <w:widowControl w:val="0"/>
              <w:spacing w:line="240" w:lineRule="auto"/>
              <w:rPr>
                <w:rFonts w:eastAsia="IBM Plex Sans SemiBold"/>
                <w:color w:val="31216B"/>
                <w:sz w:val="20"/>
                <w:szCs w:val="20"/>
              </w:rPr>
            </w:pPr>
            <w:r w:rsidRPr="00CC6C92"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  <w:t>[Marketing Team]</w:t>
            </w:r>
          </w:p>
        </w:tc>
      </w:tr>
    </w:tbl>
    <w:p w14:paraId="5630DF17" w14:textId="77777777" w:rsidR="00AF54F6" w:rsidRDefault="00AF54F6" w:rsidP="00AF54F6">
      <w:pPr>
        <w:rPr>
          <w:rFonts w:eastAsia="IBM Plex Sans SemiBold"/>
          <w:color w:val="31216B"/>
          <w:sz w:val="20"/>
          <w:szCs w:val="20"/>
        </w:rPr>
      </w:pPr>
    </w:p>
    <w:p w14:paraId="4ACCDB4A" w14:textId="77777777" w:rsidR="00A3428F" w:rsidRDefault="00A3428F" w:rsidP="00AF54F6">
      <w:pPr>
        <w:rPr>
          <w:rFonts w:eastAsia="IBM Plex Sans SemiBold"/>
          <w:color w:val="31216B"/>
          <w:sz w:val="20"/>
          <w:szCs w:val="20"/>
        </w:rPr>
      </w:pPr>
    </w:p>
    <w:p w14:paraId="2175DCAE" w14:textId="77777777" w:rsidR="00A3428F" w:rsidRPr="00E77502" w:rsidRDefault="00A3428F" w:rsidP="00AF54F6">
      <w:pPr>
        <w:rPr>
          <w:rFonts w:eastAsia="IBM Plex Sans SemiBold"/>
          <w:color w:val="31216B"/>
          <w:sz w:val="20"/>
          <w:szCs w:val="20"/>
        </w:rPr>
      </w:pPr>
    </w:p>
    <w:tbl>
      <w:tblPr>
        <w:tblW w:w="10723" w:type="dxa"/>
        <w:jc w:val="center"/>
        <w:tblBorders>
          <w:insideH w:val="dotted" w:sz="4" w:space="0" w:color="31216B"/>
          <w:insideV w:val="dotted" w:sz="4" w:space="0" w:color="31216B"/>
        </w:tblBorders>
        <w:tblLayout w:type="fixed"/>
        <w:tblLook w:val="0600" w:firstRow="0" w:lastRow="0" w:firstColumn="0" w:lastColumn="0" w:noHBand="1" w:noVBand="1"/>
      </w:tblPr>
      <w:tblGrid>
        <w:gridCol w:w="2231"/>
        <w:gridCol w:w="4989"/>
        <w:gridCol w:w="3503"/>
      </w:tblGrid>
      <w:tr w:rsidR="00E77502" w:rsidRPr="00E77502" w14:paraId="38997BFA" w14:textId="3AF7B422" w:rsidTr="00CC6C92">
        <w:trPr>
          <w:trHeight w:val="660"/>
          <w:jc w:val="center"/>
        </w:trPr>
        <w:tc>
          <w:tcPr>
            <w:tcW w:w="2231" w:type="dxa"/>
            <w:tcBorders>
              <w:top w:val="nil"/>
              <w:bottom w:val="single" w:sz="8" w:space="0" w:color="31216B"/>
            </w:tcBorders>
            <w:shd w:val="clear" w:color="auto" w:fill="E9FAFF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14:paraId="7182C158" w14:textId="65BEB3C1" w:rsidR="009973FA" w:rsidRPr="00A3428F" w:rsidRDefault="009973FA" w:rsidP="00AE3D6C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1216B"/>
                <w:sz w:val="24"/>
                <w:szCs w:val="24"/>
              </w:rPr>
            </w:pPr>
            <w:r w:rsidRPr="00A3428F">
              <w:rPr>
                <w:rFonts w:eastAsia="IBM Plex Sans Medium"/>
                <w:b/>
                <w:bCs/>
                <w:color w:val="31216B"/>
                <w:sz w:val="24"/>
                <w:szCs w:val="24"/>
              </w:rPr>
              <w:t>Role</w:t>
            </w:r>
          </w:p>
        </w:tc>
        <w:tc>
          <w:tcPr>
            <w:tcW w:w="4989" w:type="dxa"/>
            <w:tcBorders>
              <w:top w:val="nil"/>
              <w:bottom w:val="single" w:sz="8" w:space="0" w:color="31216B"/>
            </w:tcBorders>
            <w:shd w:val="clear" w:color="auto" w:fill="E9FAFF"/>
            <w:vAlign w:val="center"/>
          </w:tcPr>
          <w:p w14:paraId="75418B57" w14:textId="57DFDB50" w:rsidR="009973FA" w:rsidRPr="00A3428F" w:rsidRDefault="009973FA" w:rsidP="009973FA">
            <w:pPr>
              <w:widowControl w:val="0"/>
              <w:spacing w:line="240" w:lineRule="auto"/>
              <w:ind w:right="-2971"/>
              <w:rPr>
                <w:rFonts w:eastAsia="IBM Plex Sans"/>
                <w:b/>
                <w:bCs/>
                <w:color w:val="31216B"/>
                <w:sz w:val="24"/>
                <w:szCs w:val="24"/>
              </w:rPr>
            </w:pPr>
            <w:r w:rsidRPr="00A3428F">
              <w:rPr>
                <w:rFonts w:eastAsia="IBM Plex Sans"/>
                <w:b/>
                <w:bCs/>
                <w:color w:val="31216B"/>
                <w:sz w:val="24"/>
                <w:szCs w:val="24"/>
              </w:rPr>
              <w:t>Responsibilities</w:t>
            </w:r>
          </w:p>
        </w:tc>
        <w:tc>
          <w:tcPr>
            <w:tcW w:w="3503" w:type="dxa"/>
            <w:tcBorders>
              <w:top w:val="nil"/>
              <w:bottom w:val="single" w:sz="8" w:space="0" w:color="31216B"/>
            </w:tcBorders>
            <w:shd w:val="clear" w:color="auto" w:fill="E9FAFF"/>
            <w:vAlign w:val="center"/>
          </w:tcPr>
          <w:p w14:paraId="432D36BB" w14:textId="5FD47627" w:rsidR="009973FA" w:rsidRPr="00A3428F" w:rsidRDefault="009973FA" w:rsidP="009973FA">
            <w:pPr>
              <w:widowControl w:val="0"/>
              <w:spacing w:line="240" w:lineRule="auto"/>
              <w:ind w:right="-2971"/>
              <w:rPr>
                <w:rFonts w:eastAsia="IBM Plex Sans"/>
                <w:b/>
                <w:bCs/>
                <w:color w:val="31216B"/>
                <w:sz w:val="24"/>
                <w:szCs w:val="24"/>
              </w:rPr>
            </w:pPr>
            <w:r w:rsidRPr="00A3428F">
              <w:rPr>
                <w:rFonts w:eastAsia="IBM Plex Sans"/>
                <w:b/>
                <w:bCs/>
                <w:color w:val="31216B"/>
                <w:sz w:val="24"/>
                <w:szCs w:val="24"/>
              </w:rPr>
              <w:t>Competencies</w:t>
            </w:r>
          </w:p>
        </w:tc>
      </w:tr>
      <w:tr w:rsidR="00E77502" w:rsidRPr="00E77502" w14:paraId="253FF48F" w14:textId="124D0E54" w:rsidTr="00CC6C92">
        <w:trPr>
          <w:trHeight w:val="1134"/>
          <w:jc w:val="center"/>
        </w:trPr>
        <w:tc>
          <w:tcPr>
            <w:tcW w:w="2231" w:type="dxa"/>
            <w:tcBorders>
              <w:top w:val="single" w:sz="8" w:space="0" w:color="31216B"/>
              <w:bottom w:val="single" w:sz="8" w:space="0" w:color="31216B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14:paraId="21460C44" w14:textId="32AFAE1B" w:rsidR="009973FA" w:rsidRPr="00CC6C92" w:rsidRDefault="009973FA" w:rsidP="00AE3D6C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1216B"/>
                <w:sz w:val="20"/>
                <w:szCs w:val="20"/>
                <w:highlight w:val="yellow"/>
              </w:rPr>
            </w:pPr>
            <w:r w:rsidRPr="00CC6C92">
              <w:rPr>
                <w:rFonts w:eastAsia="IBM Plex Sans Medium"/>
                <w:b/>
                <w:bCs/>
                <w:color w:val="31216B"/>
                <w:sz w:val="20"/>
                <w:szCs w:val="20"/>
                <w:highlight w:val="yellow"/>
              </w:rPr>
              <w:t>[VP of Marketing]</w:t>
            </w:r>
          </w:p>
        </w:tc>
        <w:tc>
          <w:tcPr>
            <w:tcW w:w="4989" w:type="dxa"/>
            <w:tcBorders>
              <w:top w:val="single" w:sz="8" w:space="0" w:color="31216B"/>
              <w:bottom w:val="single" w:sz="8" w:space="0" w:color="31216B"/>
            </w:tcBorders>
          </w:tcPr>
          <w:p w14:paraId="6786FF5F" w14:textId="77777777" w:rsidR="009973FA" w:rsidRPr="00CC6C92" w:rsidRDefault="009973FA" w:rsidP="009973FA">
            <w:pPr>
              <w:widowControl w:val="0"/>
              <w:numPr>
                <w:ilvl w:val="0"/>
                <w:numId w:val="5"/>
              </w:numPr>
              <w:spacing w:line="240" w:lineRule="auto"/>
              <w:ind w:left="308" w:hanging="284"/>
              <w:rPr>
                <w:rFonts w:eastAsia="IBM Plex Sans"/>
                <w:color w:val="31216B"/>
                <w:sz w:val="20"/>
                <w:szCs w:val="20"/>
                <w:highlight w:val="yellow"/>
                <w:lang w:val="en-NL"/>
              </w:rPr>
            </w:pPr>
            <w:r w:rsidRPr="00CC6C92">
              <w:rPr>
                <w:rFonts w:eastAsia="IBM Plex Sans"/>
                <w:b/>
                <w:bCs/>
                <w:color w:val="31216B"/>
                <w:sz w:val="20"/>
                <w:szCs w:val="20"/>
                <w:highlight w:val="yellow"/>
                <w:lang w:val="en-US"/>
              </w:rPr>
              <w:t>[</w:t>
            </w:r>
            <w:r w:rsidRPr="00CC6C92">
              <w:rPr>
                <w:rFonts w:eastAsia="IBM Plex Sans"/>
                <w:b/>
                <w:bCs/>
                <w:color w:val="31216B"/>
                <w:sz w:val="20"/>
                <w:szCs w:val="20"/>
                <w:highlight w:val="yellow"/>
                <w:lang w:val="en-NL"/>
              </w:rPr>
              <w:t>Strategy Development:</w:t>
            </w:r>
            <w:r w:rsidRPr="00CC6C92">
              <w:rPr>
                <w:rFonts w:eastAsia="IBM Plex Sans"/>
                <w:color w:val="31216B"/>
                <w:sz w:val="20"/>
                <w:szCs w:val="20"/>
                <w:highlight w:val="yellow"/>
                <w:lang w:val="en-NL"/>
              </w:rPr>
              <w:t xml:space="preserve"> Oversee the creation and implementation of the company's marketing strategy, ensuring alignment with overall business objectives.</w:t>
            </w:r>
            <w:r w:rsidRPr="00CC6C92">
              <w:rPr>
                <w:rFonts w:eastAsia="IBM Plex Sans"/>
                <w:color w:val="31216B"/>
                <w:sz w:val="20"/>
                <w:szCs w:val="20"/>
                <w:highlight w:val="yellow"/>
                <w:lang w:val="en-US"/>
              </w:rPr>
              <w:t>]</w:t>
            </w:r>
          </w:p>
          <w:p w14:paraId="40FFCA23" w14:textId="77777777" w:rsidR="009973FA" w:rsidRPr="00CC6C92" w:rsidRDefault="009973FA" w:rsidP="009973FA">
            <w:pPr>
              <w:widowControl w:val="0"/>
              <w:numPr>
                <w:ilvl w:val="0"/>
                <w:numId w:val="5"/>
              </w:numPr>
              <w:spacing w:line="240" w:lineRule="auto"/>
              <w:ind w:left="308" w:hanging="284"/>
              <w:rPr>
                <w:rFonts w:eastAsia="IBM Plex Sans"/>
                <w:color w:val="31216B"/>
                <w:sz w:val="20"/>
                <w:szCs w:val="20"/>
                <w:highlight w:val="yellow"/>
                <w:lang w:val="en-NL"/>
              </w:rPr>
            </w:pPr>
            <w:r w:rsidRPr="00CC6C92">
              <w:rPr>
                <w:rFonts w:eastAsia="IBM Plex Sans"/>
                <w:b/>
                <w:bCs/>
                <w:color w:val="31216B"/>
                <w:sz w:val="20"/>
                <w:szCs w:val="20"/>
                <w:highlight w:val="yellow"/>
                <w:lang w:val="en-US"/>
              </w:rPr>
              <w:t>[</w:t>
            </w:r>
            <w:r w:rsidRPr="00CC6C92">
              <w:rPr>
                <w:rFonts w:eastAsia="IBM Plex Sans"/>
                <w:b/>
                <w:bCs/>
                <w:color w:val="31216B"/>
                <w:sz w:val="20"/>
                <w:szCs w:val="20"/>
                <w:highlight w:val="yellow"/>
                <w:lang w:val="en-NL"/>
              </w:rPr>
              <w:t>Team Leadership:</w:t>
            </w:r>
            <w:r w:rsidRPr="00CC6C92">
              <w:rPr>
                <w:rFonts w:eastAsia="IBM Plex Sans"/>
                <w:color w:val="31216B"/>
                <w:sz w:val="20"/>
                <w:szCs w:val="20"/>
                <w:highlight w:val="yellow"/>
                <w:lang w:val="en-NL"/>
              </w:rPr>
              <w:t xml:space="preserve"> Lead and mentor the marketing team, fostering a culture of creativity, innovation, and accountability.</w:t>
            </w:r>
            <w:r w:rsidRPr="00CC6C92">
              <w:rPr>
                <w:rFonts w:eastAsia="IBM Plex Sans"/>
                <w:color w:val="31216B"/>
                <w:sz w:val="20"/>
                <w:szCs w:val="20"/>
                <w:highlight w:val="yellow"/>
                <w:lang w:val="en-US"/>
              </w:rPr>
              <w:t>]</w:t>
            </w:r>
          </w:p>
          <w:p w14:paraId="7AA49803" w14:textId="2FFA6666" w:rsidR="009973FA" w:rsidRPr="00CC6C92" w:rsidRDefault="009973FA" w:rsidP="009973FA">
            <w:pPr>
              <w:widowControl w:val="0"/>
              <w:numPr>
                <w:ilvl w:val="0"/>
                <w:numId w:val="5"/>
              </w:numPr>
              <w:spacing w:line="240" w:lineRule="auto"/>
              <w:ind w:left="308" w:hanging="284"/>
              <w:rPr>
                <w:rFonts w:eastAsia="IBM Plex Sans"/>
                <w:b/>
                <w:bCs/>
                <w:color w:val="31216B"/>
                <w:sz w:val="20"/>
                <w:szCs w:val="20"/>
                <w:highlight w:val="yellow"/>
                <w:lang w:val="en-US"/>
              </w:rPr>
            </w:pPr>
            <w:r w:rsidRPr="00CC6C92">
              <w:rPr>
                <w:rFonts w:eastAsia="IBM Plex Sans"/>
                <w:b/>
                <w:bCs/>
                <w:color w:val="31216B"/>
                <w:sz w:val="20"/>
                <w:szCs w:val="20"/>
                <w:highlight w:val="yellow"/>
                <w:lang w:val="en-US"/>
              </w:rPr>
              <w:t>[</w:t>
            </w:r>
            <w:r w:rsidRPr="00CC6C92">
              <w:rPr>
                <w:rFonts w:eastAsia="IBM Plex Sans"/>
                <w:b/>
                <w:bCs/>
                <w:color w:val="31216B"/>
                <w:sz w:val="20"/>
                <w:szCs w:val="20"/>
                <w:highlight w:val="yellow"/>
                <w:lang w:val="en-NL"/>
              </w:rPr>
              <w:t>Performance Analysis:</w:t>
            </w:r>
            <w:r w:rsidRPr="00CC6C92">
              <w:rPr>
                <w:rFonts w:eastAsia="IBM Plex Sans"/>
                <w:color w:val="31216B"/>
                <w:sz w:val="20"/>
                <w:szCs w:val="20"/>
                <w:highlight w:val="yellow"/>
                <w:lang w:val="en-NL"/>
              </w:rPr>
              <w:t xml:space="preserve"> Monitor and analyze marketing performance metrics, using insights to drive improvements and achieve marketing and sales KPIs.</w:t>
            </w:r>
            <w:r w:rsidRPr="00CC6C92">
              <w:rPr>
                <w:rFonts w:eastAsia="IBM Plex Sans"/>
                <w:color w:val="31216B"/>
                <w:sz w:val="20"/>
                <w:szCs w:val="20"/>
                <w:highlight w:val="yellow"/>
                <w:lang w:val="en-US"/>
              </w:rPr>
              <w:t>]</w:t>
            </w:r>
          </w:p>
        </w:tc>
        <w:tc>
          <w:tcPr>
            <w:tcW w:w="3503" w:type="dxa"/>
            <w:tcBorders>
              <w:top w:val="single" w:sz="8" w:space="0" w:color="31216B"/>
              <w:bottom w:val="single" w:sz="8" w:space="0" w:color="31216B"/>
            </w:tcBorders>
            <w:shd w:val="clear" w:color="auto" w:fill="auto"/>
          </w:tcPr>
          <w:p w14:paraId="077A9EE9" w14:textId="173109B5" w:rsidR="009973FA" w:rsidRPr="00CC6C92" w:rsidRDefault="009973FA" w:rsidP="009973FA">
            <w:pPr>
              <w:widowControl w:val="0"/>
              <w:numPr>
                <w:ilvl w:val="0"/>
                <w:numId w:val="5"/>
              </w:numPr>
              <w:spacing w:line="240" w:lineRule="auto"/>
              <w:ind w:left="308" w:hanging="284"/>
              <w:rPr>
                <w:rFonts w:eastAsia="IBM Plex Sans"/>
                <w:color w:val="31216B"/>
                <w:sz w:val="20"/>
                <w:szCs w:val="20"/>
                <w:highlight w:val="yellow"/>
                <w:lang w:val="en-NL"/>
              </w:rPr>
            </w:pPr>
            <w:r w:rsidRPr="00CC6C92">
              <w:rPr>
                <w:rFonts w:eastAsia="IBM Plex Sans"/>
                <w:color w:val="31216B"/>
                <w:sz w:val="20"/>
                <w:szCs w:val="20"/>
                <w:highlight w:val="yellow"/>
                <w:lang w:val="en-US"/>
              </w:rPr>
              <w:t>[</w:t>
            </w:r>
            <w:r w:rsidRPr="00CC6C92">
              <w:rPr>
                <w:rFonts w:eastAsia="IBM Plex Sans"/>
                <w:color w:val="31216B"/>
                <w:sz w:val="20"/>
                <w:szCs w:val="20"/>
                <w:highlight w:val="yellow"/>
                <w:lang w:val="en-NL"/>
              </w:rPr>
              <w:t>Strateg</w:t>
            </w:r>
            <w:proofErr w:type="spellStart"/>
            <w:r w:rsidRPr="00CC6C92">
              <w:rPr>
                <w:rFonts w:eastAsia="IBM Plex Sans"/>
                <w:color w:val="31216B"/>
                <w:sz w:val="20"/>
                <w:szCs w:val="20"/>
                <w:highlight w:val="yellow"/>
                <w:lang w:val="en-US"/>
              </w:rPr>
              <w:t>ic</w:t>
            </w:r>
            <w:proofErr w:type="spellEnd"/>
            <w:r w:rsidRPr="00CC6C92">
              <w:rPr>
                <w:rFonts w:eastAsia="IBM Plex Sans"/>
                <w:color w:val="31216B"/>
                <w:sz w:val="20"/>
                <w:szCs w:val="20"/>
                <w:highlight w:val="yellow"/>
                <w:lang w:val="en-US"/>
              </w:rPr>
              <w:t xml:space="preserve"> thinking]</w:t>
            </w:r>
          </w:p>
          <w:p w14:paraId="536DC4A9" w14:textId="77777777" w:rsidR="009973FA" w:rsidRPr="00CC6C92" w:rsidRDefault="009973FA" w:rsidP="00291FDB">
            <w:pPr>
              <w:widowControl w:val="0"/>
              <w:numPr>
                <w:ilvl w:val="0"/>
                <w:numId w:val="5"/>
              </w:numPr>
              <w:spacing w:line="240" w:lineRule="auto"/>
              <w:ind w:left="308" w:hanging="284"/>
              <w:rPr>
                <w:rFonts w:eastAsia="IBM Plex Sans"/>
                <w:b/>
                <w:bCs/>
                <w:color w:val="31216B"/>
                <w:sz w:val="20"/>
                <w:szCs w:val="20"/>
                <w:highlight w:val="yellow"/>
                <w:lang w:val="en-NL"/>
              </w:rPr>
            </w:pPr>
            <w:r w:rsidRPr="00CC6C92">
              <w:rPr>
                <w:rFonts w:eastAsia="IBM Plex Sans"/>
                <w:color w:val="31216B"/>
                <w:sz w:val="20"/>
                <w:szCs w:val="20"/>
                <w:highlight w:val="yellow"/>
                <w:lang w:val="en-US"/>
              </w:rPr>
              <w:t>[People management skills]</w:t>
            </w:r>
          </w:p>
          <w:p w14:paraId="17514E92" w14:textId="0990A0E6" w:rsidR="009973FA" w:rsidRPr="00CC6C92" w:rsidRDefault="009973FA" w:rsidP="009973FA">
            <w:pPr>
              <w:widowControl w:val="0"/>
              <w:numPr>
                <w:ilvl w:val="0"/>
                <w:numId w:val="5"/>
              </w:numPr>
              <w:spacing w:line="240" w:lineRule="auto"/>
              <w:ind w:left="308" w:hanging="284"/>
              <w:rPr>
                <w:rFonts w:eastAsia="IBM Plex Sans"/>
                <w:b/>
                <w:bCs/>
                <w:color w:val="31216B"/>
                <w:sz w:val="20"/>
                <w:szCs w:val="20"/>
                <w:highlight w:val="yellow"/>
                <w:lang w:val="en-NL"/>
              </w:rPr>
            </w:pPr>
            <w:r w:rsidRPr="00CC6C92">
              <w:rPr>
                <w:rFonts w:eastAsia="IBM Plex Sans"/>
                <w:color w:val="31216B"/>
                <w:sz w:val="20"/>
                <w:szCs w:val="20"/>
                <w:highlight w:val="yellow"/>
                <w:lang w:val="en-US"/>
              </w:rPr>
              <w:t>[Data analysis]</w:t>
            </w:r>
          </w:p>
        </w:tc>
      </w:tr>
      <w:tr w:rsidR="00E77502" w:rsidRPr="00E77502" w14:paraId="190006AC" w14:textId="6BF997CF" w:rsidTr="00CC6C92">
        <w:trPr>
          <w:trHeight w:val="1134"/>
          <w:jc w:val="center"/>
        </w:trPr>
        <w:tc>
          <w:tcPr>
            <w:tcW w:w="2231" w:type="dxa"/>
            <w:tcBorders>
              <w:top w:val="single" w:sz="8" w:space="0" w:color="31216B"/>
              <w:bottom w:val="single" w:sz="8" w:space="0" w:color="31216B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14:paraId="3461EB5A" w14:textId="52809B2E" w:rsidR="009973FA" w:rsidRPr="00CC6C92" w:rsidRDefault="009973FA" w:rsidP="00AE3D6C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1216B"/>
                <w:sz w:val="20"/>
                <w:szCs w:val="20"/>
                <w:highlight w:val="yellow"/>
              </w:rPr>
            </w:pPr>
            <w:r w:rsidRPr="00CC6C92">
              <w:rPr>
                <w:rFonts w:eastAsia="IBM Plex Sans Medium"/>
                <w:b/>
                <w:bCs/>
                <w:color w:val="31216B"/>
                <w:sz w:val="20"/>
                <w:szCs w:val="20"/>
                <w:highlight w:val="yellow"/>
              </w:rPr>
              <w:t>[Head of Growth]</w:t>
            </w:r>
          </w:p>
        </w:tc>
        <w:tc>
          <w:tcPr>
            <w:tcW w:w="4989" w:type="dxa"/>
            <w:tcBorders>
              <w:top w:val="single" w:sz="8" w:space="0" w:color="31216B"/>
              <w:bottom w:val="single" w:sz="8" w:space="0" w:color="31216B"/>
            </w:tcBorders>
          </w:tcPr>
          <w:p w14:paraId="581E30A2" w14:textId="77777777" w:rsidR="009973FA" w:rsidRPr="00CC6C92" w:rsidRDefault="009973FA" w:rsidP="009973FA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ind w:left="308" w:hanging="284"/>
              <w:rPr>
                <w:rFonts w:eastAsia="IBM Plex Sans"/>
                <w:color w:val="31216B"/>
                <w:sz w:val="20"/>
                <w:szCs w:val="20"/>
                <w:highlight w:val="yellow"/>
              </w:rPr>
            </w:pPr>
            <w:r w:rsidRPr="00CC6C92">
              <w:rPr>
                <w:rFonts w:eastAsia="IBM Plex Sans"/>
                <w:color w:val="31216B"/>
                <w:sz w:val="20"/>
                <w:szCs w:val="20"/>
                <w:highlight w:val="yellow"/>
              </w:rPr>
              <w:t>[Responsibility 1]</w:t>
            </w:r>
          </w:p>
          <w:p w14:paraId="07E2C1AC" w14:textId="77777777" w:rsidR="009973FA" w:rsidRPr="00CC6C92" w:rsidRDefault="009973FA" w:rsidP="009973FA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ind w:left="308" w:hanging="284"/>
              <w:rPr>
                <w:rFonts w:eastAsia="IBM Plex Sans"/>
                <w:color w:val="31216B"/>
                <w:sz w:val="20"/>
                <w:szCs w:val="20"/>
                <w:highlight w:val="yellow"/>
              </w:rPr>
            </w:pPr>
            <w:r w:rsidRPr="00CC6C92">
              <w:rPr>
                <w:rFonts w:eastAsia="IBM Plex Sans"/>
                <w:color w:val="31216B"/>
                <w:sz w:val="20"/>
                <w:szCs w:val="20"/>
                <w:highlight w:val="yellow"/>
              </w:rPr>
              <w:t>[Responsibility 2]</w:t>
            </w:r>
          </w:p>
          <w:p w14:paraId="27351A56" w14:textId="450C6746" w:rsidR="009973FA" w:rsidRPr="00CC6C92" w:rsidRDefault="009973FA" w:rsidP="009973FA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ind w:left="308" w:hanging="284"/>
              <w:rPr>
                <w:rFonts w:eastAsia="IBM Plex Sans"/>
                <w:color w:val="31216B"/>
                <w:sz w:val="20"/>
                <w:szCs w:val="20"/>
                <w:highlight w:val="yellow"/>
              </w:rPr>
            </w:pPr>
            <w:r w:rsidRPr="00CC6C92">
              <w:rPr>
                <w:rFonts w:eastAsia="IBM Plex Sans"/>
                <w:color w:val="31216B"/>
                <w:sz w:val="20"/>
                <w:szCs w:val="20"/>
                <w:highlight w:val="yellow"/>
              </w:rPr>
              <w:t>[Responsibility 3]</w:t>
            </w:r>
          </w:p>
        </w:tc>
        <w:tc>
          <w:tcPr>
            <w:tcW w:w="3503" w:type="dxa"/>
            <w:tcBorders>
              <w:top w:val="single" w:sz="8" w:space="0" w:color="31216B"/>
              <w:bottom w:val="single" w:sz="8" w:space="0" w:color="31216B"/>
            </w:tcBorders>
            <w:shd w:val="clear" w:color="auto" w:fill="auto"/>
          </w:tcPr>
          <w:p w14:paraId="6771834A" w14:textId="0E0288F8" w:rsidR="009973FA" w:rsidRPr="00CC6C92" w:rsidRDefault="009973FA" w:rsidP="00291FDB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ind w:left="308" w:hanging="284"/>
              <w:rPr>
                <w:rFonts w:eastAsia="IBM Plex Sans"/>
                <w:color w:val="31216B"/>
                <w:sz w:val="20"/>
                <w:szCs w:val="20"/>
                <w:highlight w:val="yellow"/>
              </w:rPr>
            </w:pPr>
            <w:r w:rsidRPr="00CC6C92">
              <w:rPr>
                <w:rFonts w:eastAsia="IBM Plex Sans"/>
                <w:color w:val="31216B"/>
                <w:sz w:val="20"/>
                <w:szCs w:val="20"/>
                <w:highlight w:val="yellow"/>
              </w:rPr>
              <w:t>[Competency 1]</w:t>
            </w:r>
          </w:p>
          <w:p w14:paraId="71096237" w14:textId="0BB9B3A6" w:rsidR="009973FA" w:rsidRPr="00CC6C92" w:rsidRDefault="009973FA" w:rsidP="00291FDB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ind w:left="308" w:hanging="284"/>
              <w:rPr>
                <w:rFonts w:eastAsia="IBM Plex Sans"/>
                <w:color w:val="31216B"/>
                <w:sz w:val="20"/>
                <w:szCs w:val="20"/>
                <w:highlight w:val="yellow"/>
              </w:rPr>
            </w:pPr>
            <w:r w:rsidRPr="00CC6C92">
              <w:rPr>
                <w:rFonts w:eastAsia="IBM Plex Sans"/>
                <w:color w:val="31216B"/>
                <w:sz w:val="20"/>
                <w:szCs w:val="20"/>
                <w:highlight w:val="yellow"/>
              </w:rPr>
              <w:t>[Competency 2]</w:t>
            </w:r>
          </w:p>
          <w:p w14:paraId="2B8E9BE9" w14:textId="3E0518EE" w:rsidR="009973FA" w:rsidRPr="00CC6C92" w:rsidRDefault="009973FA" w:rsidP="00291FDB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ind w:left="308" w:hanging="284"/>
              <w:rPr>
                <w:rFonts w:eastAsia="IBM Plex Sans"/>
                <w:color w:val="31216B"/>
                <w:sz w:val="20"/>
                <w:szCs w:val="20"/>
                <w:highlight w:val="yellow"/>
              </w:rPr>
            </w:pPr>
            <w:r w:rsidRPr="00CC6C92">
              <w:rPr>
                <w:rFonts w:eastAsia="IBM Plex Sans"/>
                <w:color w:val="31216B"/>
                <w:sz w:val="20"/>
                <w:szCs w:val="20"/>
                <w:highlight w:val="yellow"/>
              </w:rPr>
              <w:t>[Competency 3]</w:t>
            </w:r>
          </w:p>
        </w:tc>
      </w:tr>
      <w:tr w:rsidR="00E77502" w:rsidRPr="00E77502" w14:paraId="6EB65DCC" w14:textId="3467E27A" w:rsidTr="00CC6C92">
        <w:trPr>
          <w:trHeight w:val="1134"/>
          <w:jc w:val="center"/>
        </w:trPr>
        <w:tc>
          <w:tcPr>
            <w:tcW w:w="2231" w:type="dxa"/>
            <w:tcBorders>
              <w:top w:val="single" w:sz="8" w:space="0" w:color="31216B"/>
              <w:bottom w:val="single" w:sz="8" w:space="0" w:color="31216B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14:paraId="0DA0EA5A" w14:textId="223A9D97" w:rsidR="009973FA" w:rsidRPr="00CC6C92" w:rsidRDefault="009973FA" w:rsidP="00AE3D6C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1216B"/>
                <w:sz w:val="20"/>
                <w:szCs w:val="20"/>
                <w:highlight w:val="yellow"/>
              </w:rPr>
            </w:pPr>
            <w:r w:rsidRPr="00CC6C92">
              <w:rPr>
                <w:rFonts w:eastAsia="IBM Plex Sans Medium"/>
                <w:b/>
                <w:bCs/>
                <w:color w:val="31216B"/>
                <w:sz w:val="20"/>
                <w:szCs w:val="20"/>
                <w:highlight w:val="yellow"/>
              </w:rPr>
              <w:t>[Head of Content Marketing]</w:t>
            </w:r>
          </w:p>
        </w:tc>
        <w:tc>
          <w:tcPr>
            <w:tcW w:w="4989" w:type="dxa"/>
            <w:tcBorders>
              <w:top w:val="single" w:sz="8" w:space="0" w:color="31216B"/>
              <w:bottom w:val="single" w:sz="8" w:space="0" w:color="31216B"/>
            </w:tcBorders>
          </w:tcPr>
          <w:p w14:paraId="277234C7" w14:textId="77777777" w:rsidR="009973FA" w:rsidRPr="00CC6C92" w:rsidRDefault="009973FA" w:rsidP="00291FDB">
            <w:pPr>
              <w:widowControl w:val="0"/>
              <w:spacing w:line="240" w:lineRule="auto"/>
              <w:ind w:left="308" w:hanging="284"/>
              <w:rPr>
                <w:rFonts w:eastAsia="IBM Plex Sans"/>
                <w:color w:val="31216B"/>
                <w:sz w:val="20"/>
                <w:szCs w:val="20"/>
                <w:highlight w:val="yellow"/>
              </w:rPr>
            </w:pPr>
          </w:p>
        </w:tc>
        <w:tc>
          <w:tcPr>
            <w:tcW w:w="3503" w:type="dxa"/>
            <w:tcBorders>
              <w:top w:val="single" w:sz="8" w:space="0" w:color="31216B"/>
              <w:bottom w:val="single" w:sz="8" w:space="0" w:color="31216B"/>
            </w:tcBorders>
            <w:shd w:val="clear" w:color="auto" w:fill="auto"/>
          </w:tcPr>
          <w:p w14:paraId="714B3ED5" w14:textId="3B402903" w:rsidR="009973FA" w:rsidRPr="00CC6C92" w:rsidRDefault="009973FA" w:rsidP="00291FDB">
            <w:pPr>
              <w:widowControl w:val="0"/>
              <w:spacing w:line="240" w:lineRule="auto"/>
              <w:ind w:left="308" w:hanging="284"/>
              <w:rPr>
                <w:rFonts w:eastAsia="IBM Plex Sans"/>
                <w:color w:val="31216B"/>
                <w:sz w:val="20"/>
                <w:szCs w:val="20"/>
                <w:highlight w:val="yellow"/>
              </w:rPr>
            </w:pPr>
          </w:p>
        </w:tc>
      </w:tr>
      <w:tr w:rsidR="00E77502" w:rsidRPr="00E77502" w14:paraId="406AB038" w14:textId="099C6549" w:rsidTr="00CC6C92">
        <w:trPr>
          <w:trHeight w:val="1134"/>
          <w:jc w:val="center"/>
        </w:trPr>
        <w:tc>
          <w:tcPr>
            <w:tcW w:w="2231" w:type="dxa"/>
            <w:tcBorders>
              <w:top w:val="single" w:sz="8" w:space="0" w:color="31216B"/>
              <w:bottom w:val="single" w:sz="8" w:space="0" w:color="31216B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14:paraId="29DF6FBE" w14:textId="39CB9B49" w:rsidR="009973FA" w:rsidRPr="00CC6C92" w:rsidRDefault="009973FA" w:rsidP="00AE3D6C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1216B"/>
                <w:sz w:val="20"/>
                <w:szCs w:val="20"/>
                <w:highlight w:val="yellow"/>
              </w:rPr>
            </w:pPr>
            <w:r w:rsidRPr="00CC6C92">
              <w:rPr>
                <w:rFonts w:eastAsia="IBM Plex Sans Medium"/>
                <w:b/>
                <w:bCs/>
                <w:color w:val="31216B"/>
                <w:sz w:val="20"/>
                <w:szCs w:val="20"/>
                <w:highlight w:val="yellow"/>
              </w:rPr>
              <w:t>[Performance Marketer]</w:t>
            </w:r>
          </w:p>
        </w:tc>
        <w:tc>
          <w:tcPr>
            <w:tcW w:w="4989" w:type="dxa"/>
            <w:tcBorders>
              <w:top w:val="single" w:sz="8" w:space="0" w:color="31216B"/>
              <w:bottom w:val="single" w:sz="8" w:space="0" w:color="31216B"/>
            </w:tcBorders>
          </w:tcPr>
          <w:p w14:paraId="62602E96" w14:textId="77777777" w:rsidR="009973FA" w:rsidRPr="00CC6C92" w:rsidRDefault="009973FA" w:rsidP="00291FDB">
            <w:pPr>
              <w:widowControl w:val="0"/>
              <w:spacing w:line="240" w:lineRule="auto"/>
              <w:ind w:left="308" w:hanging="284"/>
              <w:rPr>
                <w:rFonts w:eastAsia="IBM Plex Sans"/>
                <w:color w:val="31216B"/>
                <w:sz w:val="20"/>
                <w:szCs w:val="20"/>
                <w:highlight w:val="yellow"/>
              </w:rPr>
            </w:pPr>
          </w:p>
        </w:tc>
        <w:tc>
          <w:tcPr>
            <w:tcW w:w="3503" w:type="dxa"/>
            <w:tcBorders>
              <w:top w:val="single" w:sz="8" w:space="0" w:color="31216B"/>
              <w:bottom w:val="single" w:sz="8" w:space="0" w:color="31216B"/>
            </w:tcBorders>
            <w:shd w:val="clear" w:color="auto" w:fill="auto"/>
          </w:tcPr>
          <w:p w14:paraId="7BCE9D05" w14:textId="635F8437" w:rsidR="009973FA" w:rsidRPr="00CC6C92" w:rsidRDefault="009973FA" w:rsidP="00291FDB">
            <w:pPr>
              <w:widowControl w:val="0"/>
              <w:spacing w:line="240" w:lineRule="auto"/>
              <w:ind w:left="308" w:hanging="284"/>
              <w:rPr>
                <w:rFonts w:eastAsia="IBM Plex Sans"/>
                <w:color w:val="31216B"/>
                <w:sz w:val="20"/>
                <w:szCs w:val="20"/>
                <w:highlight w:val="yellow"/>
              </w:rPr>
            </w:pPr>
          </w:p>
        </w:tc>
      </w:tr>
      <w:tr w:rsidR="00E77502" w:rsidRPr="00E77502" w14:paraId="0E9794D3" w14:textId="53BEDC24" w:rsidTr="00CC6C92">
        <w:trPr>
          <w:trHeight w:val="1134"/>
          <w:jc w:val="center"/>
        </w:trPr>
        <w:tc>
          <w:tcPr>
            <w:tcW w:w="2231" w:type="dxa"/>
            <w:tcBorders>
              <w:top w:val="single" w:sz="8" w:space="0" w:color="31216B"/>
              <w:bottom w:val="single" w:sz="8" w:space="0" w:color="31216B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14:paraId="0D9549AD" w14:textId="6BFDF6DB" w:rsidR="009973FA" w:rsidRPr="00CC6C92" w:rsidRDefault="009973FA" w:rsidP="00AE3D6C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1216B"/>
                <w:sz w:val="20"/>
                <w:szCs w:val="20"/>
                <w:highlight w:val="yellow"/>
              </w:rPr>
            </w:pPr>
            <w:r w:rsidRPr="00CC6C92">
              <w:rPr>
                <w:rFonts w:eastAsia="IBM Plex Sans Medium"/>
                <w:b/>
                <w:bCs/>
                <w:color w:val="31216B"/>
                <w:sz w:val="20"/>
                <w:szCs w:val="20"/>
                <w:highlight w:val="yellow"/>
              </w:rPr>
              <w:t>[Role 5]</w:t>
            </w:r>
          </w:p>
        </w:tc>
        <w:tc>
          <w:tcPr>
            <w:tcW w:w="4989" w:type="dxa"/>
            <w:tcBorders>
              <w:top w:val="single" w:sz="8" w:space="0" w:color="31216B"/>
              <w:bottom w:val="single" w:sz="8" w:space="0" w:color="31216B"/>
            </w:tcBorders>
          </w:tcPr>
          <w:p w14:paraId="4745CC06" w14:textId="77777777" w:rsidR="009973FA" w:rsidRPr="00CC6C92" w:rsidRDefault="009973FA" w:rsidP="00291FDB">
            <w:pPr>
              <w:widowControl w:val="0"/>
              <w:spacing w:line="240" w:lineRule="auto"/>
              <w:ind w:left="308" w:hanging="284"/>
              <w:rPr>
                <w:rFonts w:eastAsia="IBM Plex Sans"/>
                <w:color w:val="31216B"/>
                <w:sz w:val="20"/>
                <w:szCs w:val="20"/>
                <w:highlight w:val="yellow"/>
              </w:rPr>
            </w:pPr>
          </w:p>
        </w:tc>
        <w:tc>
          <w:tcPr>
            <w:tcW w:w="3503" w:type="dxa"/>
            <w:tcBorders>
              <w:top w:val="single" w:sz="8" w:space="0" w:color="31216B"/>
              <w:bottom w:val="single" w:sz="8" w:space="0" w:color="31216B"/>
            </w:tcBorders>
            <w:shd w:val="clear" w:color="auto" w:fill="auto"/>
          </w:tcPr>
          <w:p w14:paraId="333836B5" w14:textId="1EE80CF5" w:rsidR="009973FA" w:rsidRPr="00CC6C92" w:rsidRDefault="009973FA" w:rsidP="00291FDB">
            <w:pPr>
              <w:widowControl w:val="0"/>
              <w:spacing w:line="240" w:lineRule="auto"/>
              <w:ind w:left="308" w:hanging="284"/>
              <w:rPr>
                <w:rFonts w:eastAsia="IBM Plex Sans"/>
                <w:color w:val="31216B"/>
                <w:sz w:val="20"/>
                <w:szCs w:val="20"/>
                <w:highlight w:val="yellow"/>
              </w:rPr>
            </w:pPr>
          </w:p>
        </w:tc>
      </w:tr>
      <w:tr w:rsidR="00E77502" w:rsidRPr="00E77502" w14:paraId="5D8F412F" w14:textId="768445EC" w:rsidTr="00CC6C92">
        <w:trPr>
          <w:trHeight w:val="1134"/>
          <w:jc w:val="center"/>
        </w:trPr>
        <w:tc>
          <w:tcPr>
            <w:tcW w:w="2231" w:type="dxa"/>
            <w:tcBorders>
              <w:top w:val="single" w:sz="8" w:space="0" w:color="31216B"/>
              <w:bottom w:val="single" w:sz="8" w:space="0" w:color="31216B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14:paraId="25D25A12" w14:textId="3159CBB6" w:rsidR="009973FA" w:rsidRPr="00CC6C92" w:rsidRDefault="009973FA" w:rsidP="00AE3D6C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1216B"/>
                <w:sz w:val="20"/>
                <w:szCs w:val="20"/>
                <w:highlight w:val="yellow"/>
              </w:rPr>
            </w:pPr>
            <w:r w:rsidRPr="00CC6C92">
              <w:rPr>
                <w:rFonts w:eastAsia="IBM Plex Sans Medium"/>
                <w:b/>
                <w:bCs/>
                <w:color w:val="31216B"/>
                <w:sz w:val="20"/>
                <w:szCs w:val="20"/>
                <w:highlight w:val="yellow"/>
              </w:rPr>
              <w:t>[Role 6]</w:t>
            </w:r>
          </w:p>
        </w:tc>
        <w:tc>
          <w:tcPr>
            <w:tcW w:w="4989" w:type="dxa"/>
            <w:tcBorders>
              <w:top w:val="single" w:sz="8" w:space="0" w:color="31216B"/>
              <w:bottom w:val="single" w:sz="8" w:space="0" w:color="31216B"/>
            </w:tcBorders>
          </w:tcPr>
          <w:p w14:paraId="2C45CE5C" w14:textId="77777777" w:rsidR="009973FA" w:rsidRPr="00CC6C92" w:rsidRDefault="009973FA" w:rsidP="00291FDB">
            <w:pPr>
              <w:widowControl w:val="0"/>
              <w:spacing w:line="240" w:lineRule="auto"/>
              <w:ind w:left="308" w:hanging="284"/>
              <w:rPr>
                <w:rFonts w:eastAsia="IBM Plex Sans"/>
                <w:color w:val="31216B"/>
                <w:sz w:val="20"/>
                <w:szCs w:val="20"/>
                <w:highlight w:val="yellow"/>
              </w:rPr>
            </w:pPr>
          </w:p>
        </w:tc>
        <w:tc>
          <w:tcPr>
            <w:tcW w:w="3503" w:type="dxa"/>
            <w:tcBorders>
              <w:top w:val="single" w:sz="8" w:space="0" w:color="31216B"/>
              <w:bottom w:val="single" w:sz="8" w:space="0" w:color="31216B"/>
            </w:tcBorders>
            <w:shd w:val="clear" w:color="auto" w:fill="auto"/>
          </w:tcPr>
          <w:p w14:paraId="11D61924" w14:textId="5BB0E4C9" w:rsidR="009973FA" w:rsidRPr="00CC6C92" w:rsidRDefault="009973FA" w:rsidP="00291FDB">
            <w:pPr>
              <w:widowControl w:val="0"/>
              <w:spacing w:line="240" w:lineRule="auto"/>
              <w:ind w:left="308" w:hanging="284"/>
              <w:rPr>
                <w:rFonts w:eastAsia="IBM Plex Sans"/>
                <w:color w:val="31216B"/>
                <w:sz w:val="20"/>
                <w:szCs w:val="20"/>
                <w:highlight w:val="yellow"/>
              </w:rPr>
            </w:pPr>
          </w:p>
        </w:tc>
      </w:tr>
      <w:tr w:rsidR="00E77502" w:rsidRPr="00E77502" w14:paraId="3D89E2F4" w14:textId="5A449462" w:rsidTr="00CC6C92">
        <w:trPr>
          <w:trHeight w:val="1134"/>
          <w:jc w:val="center"/>
        </w:trPr>
        <w:tc>
          <w:tcPr>
            <w:tcW w:w="2231" w:type="dxa"/>
            <w:tcBorders>
              <w:top w:val="single" w:sz="8" w:space="0" w:color="31216B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14:paraId="19B42480" w14:textId="08DEF3B9" w:rsidR="009973FA" w:rsidRPr="00CC6C92" w:rsidRDefault="009973FA" w:rsidP="00AE3D6C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1216B"/>
                <w:sz w:val="20"/>
                <w:szCs w:val="20"/>
                <w:highlight w:val="yellow"/>
              </w:rPr>
            </w:pPr>
            <w:r w:rsidRPr="00CC6C92">
              <w:rPr>
                <w:rFonts w:eastAsia="IBM Plex Sans Medium"/>
                <w:b/>
                <w:bCs/>
                <w:color w:val="31216B"/>
                <w:sz w:val="20"/>
                <w:szCs w:val="20"/>
                <w:highlight w:val="yellow"/>
              </w:rPr>
              <w:t>[Role 7]</w:t>
            </w:r>
          </w:p>
        </w:tc>
        <w:tc>
          <w:tcPr>
            <w:tcW w:w="4989" w:type="dxa"/>
            <w:tcBorders>
              <w:top w:val="single" w:sz="8" w:space="0" w:color="31216B"/>
            </w:tcBorders>
          </w:tcPr>
          <w:p w14:paraId="6285176B" w14:textId="77777777" w:rsidR="009973FA" w:rsidRPr="00CC6C92" w:rsidRDefault="009973FA" w:rsidP="00291FDB">
            <w:pPr>
              <w:widowControl w:val="0"/>
              <w:spacing w:line="240" w:lineRule="auto"/>
              <w:ind w:left="308" w:hanging="284"/>
              <w:rPr>
                <w:rFonts w:eastAsia="IBM Plex Sans"/>
                <w:color w:val="31216B"/>
                <w:sz w:val="20"/>
                <w:szCs w:val="20"/>
                <w:highlight w:val="yellow"/>
              </w:rPr>
            </w:pPr>
          </w:p>
        </w:tc>
        <w:tc>
          <w:tcPr>
            <w:tcW w:w="3503" w:type="dxa"/>
            <w:tcBorders>
              <w:top w:val="single" w:sz="8" w:space="0" w:color="31216B"/>
            </w:tcBorders>
            <w:shd w:val="clear" w:color="auto" w:fill="auto"/>
          </w:tcPr>
          <w:p w14:paraId="2EE90C4E" w14:textId="0D0A6303" w:rsidR="009973FA" w:rsidRPr="00CC6C92" w:rsidRDefault="009973FA" w:rsidP="00291FDB">
            <w:pPr>
              <w:widowControl w:val="0"/>
              <w:spacing w:line="240" w:lineRule="auto"/>
              <w:ind w:left="308" w:hanging="284"/>
              <w:rPr>
                <w:rFonts w:eastAsia="IBM Plex Sans"/>
                <w:color w:val="31216B"/>
                <w:sz w:val="20"/>
                <w:szCs w:val="20"/>
                <w:highlight w:val="yellow"/>
              </w:rPr>
            </w:pPr>
          </w:p>
        </w:tc>
      </w:tr>
    </w:tbl>
    <w:p w14:paraId="446AFB36" w14:textId="1662F295" w:rsidR="00AF54F6" w:rsidRPr="00E77502" w:rsidRDefault="00AF54F6" w:rsidP="00AF54F6">
      <w:pPr>
        <w:jc w:val="center"/>
        <w:rPr>
          <w:rFonts w:eastAsia="IBM Plex Sans"/>
          <w:color w:val="31216B"/>
          <w:sz w:val="13"/>
          <w:szCs w:val="13"/>
        </w:rPr>
      </w:pPr>
    </w:p>
    <w:p w14:paraId="56B69448" w14:textId="2A0DA890" w:rsidR="00AF54F6" w:rsidRPr="00E77502" w:rsidRDefault="005E5936" w:rsidP="003223AA">
      <w:pPr>
        <w:spacing w:after="160" w:line="259" w:lineRule="auto"/>
        <w:rPr>
          <w:rFonts w:eastAsia="IBM Plex Sans"/>
          <w:color w:val="31216B"/>
          <w:sz w:val="13"/>
          <w:szCs w:val="13"/>
          <w:u w:val="single"/>
        </w:rPr>
      </w:pPr>
      <w:r w:rsidRPr="00E77502">
        <w:rPr>
          <w:rFonts w:eastAsia="IBM Plex Sans SemiBold"/>
          <w:noProof/>
          <w:color w:val="31216B"/>
          <w:sz w:val="21"/>
          <w:szCs w:val="21"/>
        </w:rPr>
        <w:drawing>
          <wp:anchor distT="0" distB="0" distL="114300" distR="114300" simplePos="0" relativeHeight="251664384" behindDoc="1" locked="0" layoutInCell="1" allowOverlap="1" wp14:anchorId="4ED4ADB4" wp14:editId="690870E8">
            <wp:simplePos x="0" y="0"/>
            <wp:positionH relativeFrom="column">
              <wp:posOffset>-495300</wp:posOffset>
            </wp:positionH>
            <wp:positionV relativeFrom="page">
              <wp:posOffset>10718800</wp:posOffset>
            </wp:positionV>
            <wp:extent cx="7583170" cy="10782300"/>
            <wp:effectExtent l="0" t="0" r="0" b="0"/>
            <wp:wrapNone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170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54F6" w:rsidRPr="00E77502" w:rsidSect="007A0801">
      <w:pgSz w:w="11906" w:h="16838" w:code="9"/>
      <w:pgMar w:top="426" w:right="720" w:bottom="382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BM Plex Sans SemiBold">
    <w:panose1 w:val="020B0703050203000203"/>
    <w:charset w:val="00"/>
    <w:family w:val="swiss"/>
    <w:pitch w:val="variable"/>
    <w:sig w:usb0="A00002EF" w:usb1="5000203B" w:usb2="00000000" w:usb3="00000000" w:csb0="0000019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53678"/>
    <w:multiLevelType w:val="multilevel"/>
    <w:tmpl w:val="354C01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C778E1"/>
    <w:multiLevelType w:val="multilevel"/>
    <w:tmpl w:val="68C49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F10CE"/>
    <w:multiLevelType w:val="hybridMultilevel"/>
    <w:tmpl w:val="BE263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30F77"/>
    <w:multiLevelType w:val="multilevel"/>
    <w:tmpl w:val="354C01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615EA6"/>
    <w:multiLevelType w:val="hybridMultilevel"/>
    <w:tmpl w:val="8460D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A04FB"/>
    <w:multiLevelType w:val="hybridMultilevel"/>
    <w:tmpl w:val="8C08A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952545">
    <w:abstractNumId w:val="4"/>
  </w:num>
  <w:num w:numId="2" w16cid:durableId="657612786">
    <w:abstractNumId w:val="2"/>
  </w:num>
  <w:num w:numId="3" w16cid:durableId="716126644">
    <w:abstractNumId w:val="5"/>
  </w:num>
  <w:num w:numId="4" w16cid:durableId="457451005">
    <w:abstractNumId w:val="1"/>
  </w:num>
  <w:num w:numId="5" w16cid:durableId="1192837064">
    <w:abstractNumId w:val="0"/>
  </w:num>
  <w:num w:numId="6" w16cid:durableId="331563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F6"/>
    <w:rsid w:val="00007EF8"/>
    <w:rsid w:val="000857BA"/>
    <w:rsid w:val="000A7C97"/>
    <w:rsid w:val="00291FDB"/>
    <w:rsid w:val="003223AA"/>
    <w:rsid w:val="00324FBB"/>
    <w:rsid w:val="005628E5"/>
    <w:rsid w:val="005E5936"/>
    <w:rsid w:val="0066752C"/>
    <w:rsid w:val="00786A36"/>
    <w:rsid w:val="007A0801"/>
    <w:rsid w:val="00826523"/>
    <w:rsid w:val="00861426"/>
    <w:rsid w:val="008D6CE0"/>
    <w:rsid w:val="009973FA"/>
    <w:rsid w:val="009A788B"/>
    <w:rsid w:val="00A3428F"/>
    <w:rsid w:val="00AE3D6C"/>
    <w:rsid w:val="00AF1823"/>
    <w:rsid w:val="00AF54F6"/>
    <w:rsid w:val="00B16021"/>
    <w:rsid w:val="00CB5637"/>
    <w:rsid w:val="00CC6C92"/>
    <w:rsid w:val="00E006FE"/>
    <w:rsid w:val="00E3491F"/>
    <w:rsid w:val="00E528DC"/>
    <w:rsid w:val="00E77502"/>
    <w:rsid w:val="00F3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A273B1"/>
  <w15:chartTrackingRefBased/>
  <w15:docId w15:val="{51455408-31F9-466E-8A9F-742549EF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F6"/>
    <w:pPr>
      <w:spacing w:after="0" w:line="276" w:lineRule="auto"/>
    </w:pPr>
    <w:rPr>
      <w:rFonts w:ascii="Arial" w:eastAsia="Arial" w:hAnsi="Arial" w:cs="Arial"/>
      <w:lang w:val="en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8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aihr.com/platform/?utm_source=resource&amp;utm_medium=resource&amp;utm_campaign=templates&amp;utm_content=templa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Bristow</dc:creator>
  <cp:keywords/>
  <dc:description/>
  <cp:lastModifiedBy>Isabella Sooma</cp:lastModifiedBy>
  <cp:revision>2</cp:revision>
  <cp:lastPrinted>2022-11-24T10:30:00Z</cp:lastPrinted>
  <dcterms:created xsi:type="dcterms:W3CDTF">2024-08-22T11:44:00Z</dcterms:created>
  <dcterms:modified xsi:type="dcterms:W3CDTF">2024-08-22T11:44:00Z</dcterms:modified>
</cp:coreProperties>
</file>